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A1" w:rsidRDefault="00E20D93" w:rsidP="00194CA1">
      <w:pPr>
        <w:pStyle w:val="Heading2"/>
      </w:pPr>
      <w:r>
        <w:fldChar w:fldCharType="begin"/>
      </w:r>
      <w:r w:rsidR="00E654A5">
        <w:instrText>HYPERLINK "http://www.hsph.harvard.edu/lownscholars/index.html"</w:instrText>
      </w:r>
      <w:r>
        <w:fldChar w:fldCharType="separate"/>
      </w:r>
      <w:r w:rsidR="00194CA1">
        <w:rPr>
          <w:rStyle w:val="Hyperlink"/>
        </w:rPr>
        <w:t>Dr. Bernard Lown</w:t>
      </w:r>
      <w:r>
        <w:fldChar w:fldCharType="end"/>
      </w:r>
    </w:p>
    <w:p w:rsidR="00194CA1" w:rsidRDefault="00194CA1" w:rsidP="00194CA1">
      <w:r>
        <w:rPr>
          <w:noProof/>
        </w:rPr>
        <w:drawing>
          <wp:inline distT="0" distB="0" distL="0" distR="0">
            <wp:extent cx="1390650" cy="2095500"/>
            <wp:effectExtent l="19050" t="0" r="0" b="0"/>
            <wp:docPr id="27" name="Picture 27"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lower"/>
                    <pic:cNvPicPr>
                      <a:picLocks noChangeAspect="1" noChangeArrowheads="1"/>
                    </pic:cNvPicPr>
                  </pic:nvPicPr>
                  <pic:blipFill>
                    <a:blip r:embed="rId5" cstate="print"/>
                    <a:srcRect/>
                    <a:stretch>
                      <a:fillRect/>
                    </a:stretch>
                  </pic:blipFill>
                  <pic:spPr bwMode="auto">
                    <a:xfrm>
                      <a:off x="0" y="0"/>
                      <a:ext cx="1390650" cy="2095500"/>
                    </a:xfrm>
                    <a:prstGeom prst="rect">
                      <a:avLst/>
                    </a:prstGeom>
                    <a:noFill/>
                    <a:ln w="9525">
                      <a:noFill/>
                      <a:miter lim="800000"/>
                      <a:headEnd/>
                      <a:tailEnd/>
                    </a:ln>
                  </pic:spPr>
                </pic:pic>
              </a:graphicData>
            </a:graphic>
          </wp:inline>
        </w:drawing>
      </w:r>
    </w:p>
    <w:p w:rsidR="00194CA1" w:rsidRDefault="00194CA1" w:rsidP="00194CA1">
      <w:pPr>
        <w:pStyle w:val="NormalWeb"/>
      </w:pPr>
      <w:r>
        <w:t xml:space="preserve">Dr. Bernard Lown, a Nobel Peace Prize recipient, has devoted over fifty years to the practice of medicine, the field of cardiology, and the betterment of humankind. He is the author of </w:t>
      </w:r>
      <w:r>
        <w:rPr>
          <w:b/>
          <w:bCs/>
        </w:rPr>
        <w:t>The Lost Art of Healing</w:t>
      </w:r>
      <w:r>
        <w:t xml:space="preserve"> and </w:t>
      </w:r>
      <w:r>
        <w:rPr>
          <w:b/>
          <w:bCs/>
        </w:rPr>
        <w:t>Prescription for Survival: A Doctor's Journey to End Nuclear Madness</w:t>
      </w:r>
      <w:r>
        <w:t xml:space="preserve">, a recently published memoir. </w:t>
      </w:r>
    </w:p>
    <w:p w:rsidR="00194CA1" w:rsidRDefault="00194CA1" w:rsidP="00194CA1">
      <w:pPr>
        <w:pStyle w:val="NormalWeb"/>
      </w:pPr>
      <w:r>
        <w:t>Established in 2008, the Bernard Lown Cardiovascular Scholars Program honors the talented Harvard cardiologist who has devoted his life to improving health among his patients</w:t>
      </w:r>
      <w:r w:rsidR="00670E8D">
        <w:t xml:space="preserve"> and globally. Dr. Bernard </w:t>
      </w:r>
      <w:proofErr w:type="spellStart"/>
      <w:r w:rsidR="00670E8D">
        <w:t>Lown’</w:t>
      </w:r>
      <w:r>
        <w:t>s</w:t>
      </w:r>
      <w:proofErr w:type="spellEnd"/>
      <w:r>
        <w:t xml:space="preserve"> career of advancing the public health includes groundbreaking work on the causes and treatment of heart disease and cardiac arrhythmias, and the development of the direct current (DC) defibrillator that has become a lifesaving device worldwide. He is also world-renowned for his dedication to the prevention of nuclear war. In 1960, during the tensions of the Cold War, he was one of the founders of Physicians for Social Responsibility. In 1980, he and Dr. </w:t>
      </w:r>
      <w:proofErr w:type="spellStart"/>
      <w:r>
        <w:t>Evgeny</w:t>
      </w:r>
      <w:proofErr w:type="spellEnd"/>
      <w:r>
        <w:t xml:space="preserve"> </w:t>
      </w:r>
      <w:proofErr w:type="spellStart"/>
      <w:r>
        <w:t>Chazov</w:t>
      </w:r>
      <w:proofErr w:type="spellEnd"/>
      <w:r>
        <w:t xml:space="preserve"> co-founded International Physicians for the Prevention of Nuclear War. They accepted the Nobel Peace Prize on behalf of the organization in 1985. For four decades, Dr. Lown brought young physicians and scholars from </w:t>
      </w:r>
      <w:r w:rsidR="00227E97">
        <w:t>low and middle income countries</w:t>
      </w:r>
      <w:r>
        <w:t xml:space="preserve"> to Harvard School of Public Health to learn how to prevent cardiovascular disease and to carry out research under the direction of outstanding professors. The Lown Scholars program is a continuation of that vision.</w:t>
      </w:r>
    </w:p>
    <w:p w:rsidR="00194CA1" w:rsidRDefault="00194CA1">
      <w:pPr>
        <w:rPr>
          <w:rFonts w:asciiTheme="majorHAnsi" w:eastAsiaTheme="majorEastAsia" w:hAnsiTheme="majorHAnsi" w:cstheme="majorBidi"/>
          <w:b/>
          <w:bCs/>
          <w:color w:val="4F81BD" w:themeColor="accent1"/>
          <w:sz w:val="26"/>
          <w:szCs w:val="26"/>
        </w:rPr>
      </w:pPr>
      <w:r>
        <w:br w:type="page"/>
      </w:r>
    </w:p>
    <w:p w:rsidR="00E149B8" w:rsidRDefault="00C57E9E" w:rsidP="00E149B8">
      <w:pPr>
        <w:pStyle w:val="Heading2"/>
      </w:pPr>
      <w:hyperlink r:id="rId6" w:history="1">
        <w:r w:rsidR="00E149B8">
          <w:rPr>
            <w:rStyle w:val="Hyperlink"/>
          </w:rPr>
          <w:t>About Lown Scholars Program</w:t>
        </w:r>
      </w:hyperlink>
    </w:p>
    <w:p w:rsidR="00E149B8" w:rsidRDefault="00E149B8" w:rsidP="00E149B8">
      <w:pPr>
        <w:pStyle w:val="NormalWeb"/>
      </w:pPr>
      <w:r>
        <w:t xml:space="preserve">We seek to create a talented international cadre of health professionals in </w:t>
      </w:r>
      <w:r w:rsidR="00384B6C">
        <w:t>low and middle income</w:t>
      </w:r>
      <w:r>
        <w:t xml:space="preserve"> countries</w:t>
      </w:r>
      <w:r w:rsidR="00384B6C">
        <w:t xml:space="preserve"> </w:t>
      </w:r>
      <w:r w:rsidR="00EE421F">
        <w:t xml:space="preserve">who </w:t>
      </w:r>
      <w:r>
        <w:t>will use public health tools and strategies to prevent cardiovascular disease and promote cardiac health.</w:t>
      </w:r>
    </w:p>
    <w:p w:rsidR="00E149B8" w:rsidRDefault="00E149B8" w:rsidP="00E149B8">
      <w:pPr>
        <w:pStyle w:val="NormalWeb"/>
      </w:pPr>
      <w:r>
        <w:t xml:space="preserve">This Lown Scholars Program has been established in honor of Dr. Bernard Lown, whose career has advanced public health globally. The Program is dedicated to promoting teaching, research </w:t>
      </w:r>
      <w:bookmarkStart w:id="0" w:name="_GoBack"/>
      <w:bookmarkEnd w:id="0"/>
      <w:r>
        <w:t>and training, emphasizing the prevention of cardiovascular dise</w:t>
      </w:r>
      <w:r w:rsidR="00384B6C">
        <w:t>ase globally, especially in low and middle income countries (LMICs)</w:t>
      </w:r>
      <w:r w:rsidR="00EE421F">
        <w:t>.</w:t>
      </w:r>
      <w:r w:rsidR="00886A68">
        <w:t xml:space="preserve">  The three types of Lown Scholars are described below:</w:t>
      </w:r>
    </w:p>
    <w:p w:rsidR="00E149B8" w:rsidRDefault="00E149B8" w:rsidP="00E149B8">
      <w:pPr>
        <w:pStyle w:val="NormalWeb"/>
        <w:ind w:left="720"/>
      </w:pPr>
      <w:r>
        <w:rPr>
          <w:b/>
          <w:bCs/>
        </w:rPr>
        <w:t xml:space="preserve">Scholars-in-Residence </w:t>
      </w:r>
      <w:r w:rsidR="00690744">
        <w:t>are enr</w:t>
      </w:r>
      <w:r w:rsidR="004E6C64">
        <w:t xml:space="preserve">olled at HSPH, either as </w:t>
      </w:r>
      <w:proofErr w:type="gramStart"/>
      <w:r w:rsidR="004E6C64">
        <w:t>master</w:t>
      </w:r>
      <w:r w:rsidR="003E6E59">
        <w:t>’</w:t>
      </w:r>
      <w:r w:rsidR="00690744">
        <w:t>s</w:t>
      </w:r>
      <w:proofErr w:type="gramEnd"/>
      <w:r w:rsidR="00690744">
        <w:t xml:space="preserve"> </w:t>
      </w:r>
      <w:r w:rsidR="004E6C64">
        <w:t xml:space="preserve">or </w:t>
      </w:r>
      <w:r w:rsidR="00690744">
        <w:t>doctoral candidates</w:t>
      </w:r>
      <w:r w:rsidR="00556800">
        <w:t>, and are ordinarily</w:t>
      </w:r>
      <w:r w:rsidR="00690744">
        <w:t xml:space="preserve"> in their last year of study.  Recent graduates who are continuing their work as post-doctoral fellows are also eligible.  </w:t>
      </w:r>
      <w:r>
        <w:t>When their training is complete, they bring their knowledge and experience back to their home countries</w:t>
      </w:r>
      <w:r w:rsidR="00EE421F">
        <w:t xml:space="preserve"> or to another LMIC</w:t>
      </w:r>
      <w:r>
        <w:t>.</w:t>
      </w:r>
    </w:p>
    <w:p w:rsidR="00690744" w:rsidRPr="00690744" w:rsidRDefault="00F96DEB" w:rsidP="00E149B8">
      <w:pPr>
        <w:pStyle w:val="NormalWeb"/>
        <w:ind w:left="720"/>
      </w:pPr>
      <w:r>
        <w:rPr>
          <w:b/>
          <w:bCs/>
        </w:rPr>
        <w:t>Junior Visiting</w:t>
      </w:r>
      <w:r w:rsidR="00044768">
        <w:rPr>
          <w:b/>
          <w:bCs/>
        </w:rPr>
        <w:t xml:space="preserve"> Scholars</w:t>
      </w:r>
      <w:r w:rsidR="00690744">
        <w:rPr>
          <w:b/>
          <w:bCs/>
        </w:rPr>
        <w:t xml:space="preserve"> </w:t>
      </w:r>
      <w:r w:rsidR="00690744">
        <w:rPr>
          <w:bCs/>
        </w:rPr>
        <w:t>are scientists or clinicians who have a position in their home country and are not degree candidates at HSPH.  They typically spend 3 -12 month</w:t>
      </w:r>
      <w:r w:rsidR="00AE283D">
        <w:rPr>
          <w:bCs/>
        </w:rPr>
        <w:t>s</w:t>
      </w:r>
      <w:r w:rsidR="00690744">
        <w:rPr>
          <w:bCs/>
        </w:rPr>
        <w:t xml:space="preserve"> working with a mentor</w:t>
      </w:r>
      <w:r w:rsidR="003E6E59">
        <w:rPr>
          <w:bCs/>
        </w:rPr>
        <w:t xml:space="preserve"> at HSPH for additional training</w:t>
      </w:r>
      <w:r w:rsidR="00690744">
        <w:rPr>
          <w:bCs/>
        </w:rPr>
        <w:t xml:space="preserve"> that will further their work in the field of cardio</w:t>
      </w:r>
      <w:r>
        <w:rPr>
          <w:bCs/>
        </w:rPr>
        <w:t>vascular disease prevention.  Alternatively, they may</w:t>
      </w:r>
      <w:r>
        <w:t xml:space="preserve"> elect to visit HSPH for brief periods over several years. </w:t>
      </w:r>
    </w:p>
    <w:p w:rsidR="00E149B8" w:rsidRDefault="001975AA" w:rsidP="00E149B8">
      <w:pPr>
        <w:pStyle w:val="NormalWeb"/>
        <w:ind w:left="720"/>
      </w:pPr>
      <w:r>
        <w:rPr>
          <w:b/>
          <w:bCs/>
        </w:rPr>
        <w:t xml:space="preserve">Senior </w:t>
      </w:r>
      <w:r w:rsidR="00714FA2">
        <w:rPr>
          <w:b/>
          <w:bCs/>
        </w:rPr>
        <w:t xml:space="preserve">Visiting </w:t>
      </w:r>
      <w:r>
        <w:rPr>
          <w:b/>
          <w:bCs/>
        </w:rPr>
        <w:t>Scholars</w:t>
      </w:r>
      <w:r w:rsidR="00E149B8">
        <w:t xml:space="preserve"> are </w:t>
      </w:r>
      <w:r w:rsidR="003E6E59">
        <w:t xml:space="preserve">scientists or clinicians who are </w:t>
      </w:r>
      <w:r w:rsidR="00690744">
        <w:t>well</w:t>
      </w:r>
      <w:r w:rsidR="00E149B8">
        <w:t xml:space="preserve"> established in their careers and continue to work in their home countries. They </w:t>
      </w:r>
      <w:r w:rsidR="00F96DEB">
        <w:t xml:space="preserve">generally </w:t>
      </w:r>
      <w:r w:rsidR="00E149B8">
        <w:t>visit HSPH for brief periods over several years, while continuing to perform research, t</w:t>
      </w:r>
      <w:r w:rsidR="00EE421F">
        <w:t>each and provide health care at</w:t>
      </w:r>
      <w:r w:rsidR="00E149B8">
        <w:t xml:space="preserve"> their </w:t>
      </w:r>
      <w:r w:rsidR="00AE283D">
        <w:t xml:space="preserve">home </w:t>
      </w:r>
      <w:r w:rsidR="00E149B8">
        <w:t>institutions.</w:t>
      </w:r>
      <w:r w:rsidR="00F96DEB">
        <w:t xml:space="preserve">  </w:t>
      </w:r>
    </w:p>
    <w:p w:rsidR="00556800" w:rsidRPr="00556800" w:rsidRDefault="00556800" w:rsidP="00556800">
      <w:pPr>
        <w:pStyle w:val="NormalWeb"/>
        <w:rPr>
          <w:b/>
        </w:rPr>
      </w:pPr>
      <w:r>
        <w:rPr>
          <w:b/>
        </w:rPr>
        <w:t>The Lown Program is designed to train scholars who are living and working in a LMIC.  People who plan to stay in the United States or another high income country should not apply for this program.</w:t>
      </w:r>
    </w:p>
    <w:p w:rsidR="00E149B8" w:rsidRDefault="00E149B8" w:rsidP="00E149B8">
      <w:pPr>
        <w:pStyle w:val="NormalWeb"/>
      </w:pPr>
      <w:r>
        <w:t>The Program provides</w:t>
      </w:r>
      <w:r w:rsidR="00556800">
        <w:t xml:space="preserve"> funding for</w:t>
      </w:r>
      <w:r>
        <w:t xml:space="preserve"> training and mentoring to</w:t>
      </w:r>
      <w:r w:rsidR="004E6C64">
        <w:t xml:space="preserve"> </w:t>
      </w:r>
      <w:r w:rsidR="004E6C64">
        <w:t>scientist</w:t>
      </w:r>
      <w:r w:rsidR="004E6C64">
        <w:t>s, clinicians</w:t>
      </w:r>
      <w:r>
        <w:t>, nurses and other health practitioners in the fields of nutrition, epidemiology, pathophysiology and optimal management of heart disease. The program focuses on the prevention of cardiovascular disease, both primary and secondary. This is achieved by integrated multidisciplinary training</w:t>
      </w:r>
      <w:r w:rsidR="00405CEF">
        <w:t xml:space="preserve"> </w:t>
      </w:r>
      <w:r w:rsidR="00044768">
        <w:t>and collaborations</w:t>
      </w:r>
      <w:r>
        <w:t xml:space="preserve"> encompassing the fields of physiology, nutrition, epidemiology, environmental health, noninvasive clinical cardiology, economics and health care delivery.</w:t>
      </w:r>
    </w:p>
    <w:p w:rsidR="00E149B8" w:rsidRDefault="00E149B8" w:rsidP="00E149B8">
      <w:pPr>
        <w:pStyle w:val="NormalWeb"/>
      </w:pPr>
      <w:r>
        <w:t>The Program enables scholars to return to their home countries</w:t>
      </w:r>
      <w:r w:rsidR="00556800">
        <w:t xml:space="preserve"> or another LMIC</w:t>
      </w:r>
      <w:r>
        <w:t xml:space="preserve"> to implement preventive strategies related to cardiovascular disease and to practice cost-effective, evidence-based cardiology and public health. The scholars serve as role models in their communities, advocating a preventive approach to cardiovascular disease.</w:t>
      </w:r>
    </w:p>
    <w:p w:rsidR="00556800" w:rsidRDefault="00556800" w:rsidP="00E149B8">
      <w:pPr>
        <w:pStyle w:val="NormalWeb"/>
      </w:pPr>
    </w:p>
    <w:p w:rsidR="00E149B8" w:rsidRDefault="00E149B8" w:rsidP="00E149B8">
      <w:pPr>
        <w:pStyle w:val="NormalWeb"/>
      </w:pPr>
      <w:r>
        <w:rPr>
          <w:b/>
          <w:bCs/>
        </w:rPr>
        <w:lastRenderedPageBreak/>
        <w:t>W</w:t>
      </w:r>
      <w:r w:rsidR="00763375">
        <w:rPr>
          <w:b/>
          <w:bCs/>
        </w:rPr>
        <w:t xml:space="preserve">hile at HSPH, </w:t>
      </w:r>
      <w:r w:rsidR="00763375" w:rsidRPr="00763375">
        <w:rPr>
          <w:bCs/>
        </w:rPr>
        <w:t xml:space="preserve">Lown Scholars are </w:t>
      </w:r>
      <w:r w:rsidRPr="00763375">
        <w:rPr>
          <w:bCs/>
        </w:rPr>
        <w:t>encouraged</w:t>
      </w:r>
      <w:r>
        <w:rPr>
          <w:b/>
          <w:bCs/>
        </w:rPr>
        <w:t xml:space="preserve"> </w:t>
      </w:r>
      <w:r w:rsidRPr="00763375">
        <w:rPr>
          <w:bCs/>
        </w:rPr>
        <w:t>to</w:t>
      </w:r>
      <w:r w:rsidR="000D36E0">
        <w:t xml:space="preserve"> </w:t>
      </w:r>
      <w:r>
        <w:t>identify innovative application</w:t>
      </w:r>
      <w:r w:rsidR="00556800">
        <w:t xml:space="preserve">s of nutritional, biologic, </w:t>
      </w:r>
      <w:r>
        <w:t>behavioral</w:t>
      </w:r>
      <w:r w:rsidR="00556800">
        <w:t xml:space="preserve"> and health policy </w:t>
      </w:r>
      <w:r>
        <w:t>approaches to the clinical practice and public policy dimen</w:t>
      </w:r>
      <w:r w:rsidR="00763375">
        <w:t>sions of cardiovascular disease.  They</w:t>
      </w:r>
      <w:r>
        <w:t xml:space="preserve"> design and execute a research project relevant to or located in their home country</w:t>
      </w:r>
      <w:r w:rsidR="00763375">
        <w:t xml:space="preserve"> or another LMIC,</w:t>
      </w:r>
      <w:r>
        <w:t xml:space="preserve"> and participate in selected appropriate courses and activities.</w:t>
      </w:r>
    </w:p>
    <w:p w:rsidR="0052068C" w:rsidRDefault="00E149B8" w:rsidP="00E149B8">
      <w:pPr>
        <w:pStyle w:val="NormalWeb"/>
      </w:pPr>
      <w:r>
        <w:t xml:space="preserve">Since Lown Scholars come from a variety of backgrounds and have varied career objectives, the Program </w:t>
      </w:r>
      <w:r w:rsidR="00763375">
        <w:t>is</w:t>
      </w:r>
      <w:r>
        <w:t xml:space="preserve"> flexible in terms of content. Nonetheless, Lown Scholars share common experiences and a vision that bind</w:t>
      </w:r>
      <w:r w:rsidR="00763375">
        <w:t>s</w:t>
      </w:r>
      <w:r>
        <w:t xml:space="preserve"> them together. The Program also connect</w:t>
      </w:r>
      <w:r w:rsidR="00763375">
        <w:t>s</w:t>
      </w:r>
      <w:r>
        <w:t xml:space="preserve"> them with past Lown Scholars through periodic symposia known as Lown Colloquia, as well as through an ongoing expanding global network.</w:t>
      </w:r>
    </w:p>
    <w:p w:rsidR="00763375" w:rsidRPr="00763375" w:rsidRDefault="00763375" w:rsidP="00763375">
      <w:pPr>
        <w:spacing w:after="136" w:line="240" w:lineRule="auto"/>
        <w:rPr>
          <w:rFonts w:ascii="Tahoma" w:eastAsia="Times New Roman" w:hAnsi="Tahoma" w:cs="Tahoma"/>
          <w:color w:val="000000"/>
          <w:sz w:val="20"/>
          <w:szCs w:val="20"/>
        </w:rPr>
      </w:pPr>
      <w:r w:rsidRPr="00763375">
        <w:rPr>
          <w:rFonts w:eastAsia="Times New Roman"/>
          <w:color w:val="000000"/>
        </w:rPr>
        <w:t xml:space="preserve">Lown scholars </w:t>
      </w:r>
      <w:r>
        <w:rPr>
          <w:rFonts w:eastAsia="Times New Roman"/>
          <w:color w:val="000000"/>
        </w:rPr>
        <w:t xml:space="preserve">are </w:t>
      </w:r>
      <w:r w:rsidR="00EE421F">
        <w:rPr>
          <w:rFonts w:eastAsia="Times New Roman"/>
          <w:color w:val="000000"/>
        </w:rPr>
        <w:t xml:space="preserve">also </w:t>
      </w:r>
      <w:r>
        <w:rPr>
          <w:rFonts w:eastAsia="Times New Roman"/>
          <w:color w:val="000000"/>
        </w:rPr>
        <w:t>expected to</w:t>
      </w:r>
      <w:r w:rsidRPr="00763375">
        <w:rPr>
          <w:rFonts w:eastAsia="Times New Roman"/>
          <w:color w:val="000000"/>
        </w:rPr>
        <w:t xml:space="preserve"> participate in a January term course </w:t>
      </w:r>
      <w:r w:rsidR="007403CA">
        <w:rPr>
          <w:rFonts w:eastAsia="Times New Roman"/>
          <w:color w:val="000000"/>
        </w:rPr>
        <w:t>on the prevention of cardiovascular disease, which is organized by a member of the Lown Scholar community.  Recent Lown Visiting Professor K. Srinath Redd</w:t>
      </w:r>
      <w:r w:rsidRPr="00763375">
        <w:rPr>
          <w:rFonts w:eastAsia="Times New Roman"/>
          <w:color w:val="000000"/>
        </w:rPr>
        <w:t>y</w:t>
      </w:r>
      <w:r w:rsidR="007403CA">
        <w:rPr>
          <w:rFonts w:eastAsia="Times New Roman"/>
          <w:color w:val="000000"/>
        </w:rPr>
        <w:t xml:space="preserve">, </w:t>
      </w:r>
      <w:r w:rsidR="002B58A5">
        <w:rPr>
          <w:rFonts w:eastAsia="Times New Roman"/>
          <w:color w:val="000000"/>
        </w:rPr>
        <w:t xml:space="preserve">president </w:t>
      </w:r>
      <w:r w:rsidR="007403CA">
        <w:rPr>
          <w:rFonts w:eastAsia="Times New Roman"/>
          <w:color w:val="000000"/>
        </w:rPr>
        <w:t xml:space="preserve">of the Public Health Foundation of India, will be hosting the course in New Delhi in January of 2014.  </w:t>
      </w:r>
    </w:p>
    <w:p w:rsidR="00E149B8" w:rsidRDefault="00E149B8" w:rsidP="00E149B8">
      <w:pPr>
        <w:pStyle w:val="NormalWeb"/>
      </w:pPr>
      <w:r>
        <w:t>For additional information, please visit the Lown Scholars Program website at</w:t>
      </w:r>
      <w:hyperlink r:id="rId7" w:history="1">
        <w:r>
          <w:rPr>
            <w:rStyle w:val="Hyperlink"/>
          </w:rPr>
          <w:t xml:space="preserve"> http://www.hsph.harvard.edu/lownscholars/Lown_scholar/index.html</w:t>
        </w:r>
      </w:hyperlink>
    </w:p>
    <w:p w:rsidR="009461E9" w:rsidRDefault="009461E9" w:rsidP="00E149B8">
      <w:pPr>
        <w:pStyle w:val="NormalWeb"/>
      </w:pPr>
      <w:r>
        <w:t xml:space="preserve">A list of low and middle income countries can be found here:  </w:t>
      </w:r>
      <w:hyperlink r:id="rId8" w:anchor="LAC" w:history="1">
        <w:r w:rsidRPr="006824C0">
          <w:rPr>
            <w:rStyle w:val="Hyperlink"/>
          </w:rPr>
          <w:t>http://data.worldbank.org/about/country-classifications/country-and-lending-groups#LAC</w:t>
        </w:r>
      </w:hyperlink>
    </w:p>
    <w:p w:rsidR="009461E9" w:rsidRDefault="009461E9" w:rsidP="00E149B8">
      <w:pPr>
        <w:pStyle w:val="NormalWeb"/>
      </w:pPr>
    </w:p>
    <w:p w:rsidR="00E149B8" w:rsidRDefault="00E149B8">
      <w:pPr>
        <w:rPr>
          <w:rFonts w:eastAsia="Times New Roman"/>
        </w:rPr>
      </w:pPr>
      <w:r>
        <w:br w:type="page"/>
      </w:r>
    </w:p>
    <w:p w:rsidR="00E149B8" w:rsidRDefault="00C57E9E" w:rsidP="00AD4026">
      <w:pPr>
        <w:pStyle w:val="Heading2"/>
      </w:pPr>
      <w:hyperlink r:id="rId9" w:history="1">
        <w:r w:rsidR="00E149B8">
          <w:rPr>
            <w:rStyle w:val="Hyperlink"/>
          </w:rPr>
          <w:t>Applicants Guidelines</w:t>
        </w:r>
      </w:hyperlink>
    </w:p>
    <w:p w:rsidR="00E149B8" w:rsidRDefault="00F853C1" w:rsidP="00E149B8">
      <w:pPr>
        <w:pStyle w:val="NormalWeb"/>
      </w:pPr>
      <w:r>
        <w:rPr>
          <w:b/>
          <w:bCs/>
        </w:rPr>
        <w:t>New HSPH a</w:t>
      </w:r>
      <w:r w:rsidR="00E149B8">
        <w:rPr>
          <w:b/>
          <w:bCs/>
        </w:rPr>
        <w:t>pplicants for the 201</w:t>
      </w:r>
      <w:r w:rsidR="009E4512">
        <w:rPr>
          <w:b/>
          <w:bCs/>
        </w:rPr>
        <w:t>4</w:t>
      </w:r>
      <w:r w:rsidR="00E149B8">
        <w:rPr>
          <w:b/>
          <w:bCs/>
        </w:rPr>
        <w:t xml:space="preserve"> academic year:</w:t>
      </w:r>
      <w:r>
        <w:rPr>
          <w:b/>
          <w:bCs/>
        </w:rPr>
        <w:t xml:space="preserve">  </w:t>
      </w:r>
      <w:r>
        <w:rPr>
          <w:bCs/>
        </w:rPr>
        <w:t>New applicants to master’s programs at HSPH</w:t>
      </w:r>
      <w:r w:rsidR="00E31950">
        <w:rPr>
          <w:bCs/>
        </w:rPr>
        <w:t xml:space="preserve"> who meet the criteria for </w:t>
      </w:r>
      <w:r w:rsidR="0046398E">
        <w:rPr>
          <w:bCs/>
        </w:rPr>
        <w:t>the Scholars-in-Residence program</w:t>
      </w:r>
      <w:r>
        <w:rPr>
          <w:bCs/>
        </w:rPr>
        <w:t xml:space="preserve"> should </w:t>
      </w:r>
      <w:r w:rsidR="00157F6F">
        <w:rPr>
          <w:bCs/>
        </w:rPr>
        <w:t>submit a letter of intent</w:t>
      </w:r>
      <w:r>
        <w:rPr>
          <w:bCs/>
        </w:rPr>
        <w:t xml:space="preserve"> by </w:t>
      </w:r>
      <w:r w:rsidR="003E6E59">
        <w:rPr>
          <w:b/>
          <w:bCs/>
        </w:rPr>
        <w:t>December 2</w:t>
      </w:r>
      <w:r w:rsidR="00F221D0">
        <w:rPr>
          <w:bCs/>
        </w:rPr>
        <w:t xml:space="preserve">, </w:t>
      </w:r>
      <w:r w:rsidR="00F221D0" w:rsidRPr="00F221D0">
        <w:rPr>
          <w:b/>
          <w:bCs/>
        </w:rPr>
        <w:t>201</w:t>
      </w:r>
      <w:r w:rsidR="009E4512">
        <w:rPr>
          <w:b/>
          <w:bCs/>
        </w:rPr>
        <w:t>3</w:t>
      </w:r>
      <w:r>
        <w:rPr>
          <w:bCs/>
        </w:rPr>
        <w:t xml:space="preserve">.   </w:t>
      </w:r>
      <w:r w:rsidR="00E31950">
        <w:t xml:space="preserve">If your </w:t>
      </w:r>
      <w:r w:rsidR="00157F6F">
        <w:t>letter</w:t>
      </w:r>
      <w:r w:rsidR="00E31950">
        <w:t xml:space="preserve"> passes our preliminary review</w:t>
      </w:r>
      <w:r w:rsidR="00A71D8C">
        <w:t>,</w:t>
      </w:r>
      <w:r w:rsidR="00E31950">
        <w:t xml:space="preserve"> </w:t>
      </w:r>
      <w:r w:rsidR="004C1D61">
        <w:t xml:space="preserve">in mid-January </w:t>
      </w:r>
      <w:r w:rsidR="00157F6F">
        <w:t>we will invite you</w:t>
      </w:r>
      <w:r w:rsidR="00E31950">
        <w:t xml:space="preserve"> complete a full application</w:t>
      </w:r>
      <w:r w:rsidR="004C1D61">
        <w:t>, which will be due February 1</w:t>
      </w:r>
      <w:r w:rsidR="002B58A5">
        <w:t>4</w:t>
      </w:r>
      <w:r w:rsidR="00E31950">
        <w:t>.</w:t>
      </w:r>
      <w:r w:rsidR="00156831">
        <w:t xml:space="preserve">  </w:t>
      </w:r>
      <w:r w:rsidR="0091746F">
        <w:t xml:space="preserve">This will allow us to announce our decision soon after HSPH admissions </w:t>
      </w:r>
      <w:r w:rsidR="003C3E09">
        <w:t>decisions are made.</w:t>
      </w:r>
    </w:p>
    <w:p w:rsidR="0052068C" w:rsidRPr="004149C0" w:rsidRDefault="001423D7" w:rsidP="004149C0">
      <w:pPr>
        <w:spacing w:after="0" w:line="240" w:lineRule="auto"/>
        <w:rPr>
          <w:b/>
        </w:rPr>
      </w:pPr>
      <w:r>
        <w:rPr>
          <w:b/>
        </w:rPr>
        <w:t>All other applicants:</w:t>
      </w:r>
      <w:r w:rsidR="00F853C1">
        <w:rPr>
          <w:b/>
        </w:rPr>
        <w:t xml:space="preserve">  </w:t>
      </w:r>
      <w:r w:rsidR="00F853C1">
        <w:t>Applications will be reviewed three times per year.  The deadlines</w:t>
      </w:r>
      <w:r w:rsidR="00A04CC7">
        <w:t xml:space="preserve"> for the 2013</w:t>
      </w:r>
      <w:r w:rsidR="00D059C5">
        <w:t>-14</w:t>
      </w:r>
      <w:r w:rsidR="00A04CC7">
        <w:t xml:space="preserve"> academic year</w:t>
      </w:r>
      <w:r w:rsidR="00F853C1">
        <w:t xml:space="preserve"> are </w:t>
      </w:r>
      <w:r w:rsidR="003C161E">
        <w:rPr>
          <w:b/>
        </w:rPr>
        <w:t>September</w:t>
      </w:r>
      <w:r w:rsidR="00981952">
        <w:rPr>
          <w:b/>
        </w:rPr>
        <w:t xml:space="preserve"> </w:t>
      </w:r>
      <w:r w:rsidR="00A04CC7">
        <w:rPr>
          <w:b/>
        </w:rPr>
        <w:t xml:space="preserve">3 </w:t>
      </w:r>
      <w:r w:rsidR="00A04CC7" w:rsidRPr="00A04CC7">
        <w:t>and</w:t>
      </w:r>
      <w:r w:rsidR="00A04CC7">
        <w:rPr>
          <w:b/>
        </w:rPr>
        <w:t xml:space="preserve"> </w:t>
      </w:r>
      <w:r w:rsidR="003E6E59">
        <w:rPr>
          <w:b/>
        </w:rPr>
        <w:t>December 2</w:t>
      </w:r>
      <w:r w:rsidR="00A04CC7">
        <w:rPr>
          <w:b/>
        </w:rPr>
        <w:t>, 2013 and April 1, 2014.</w:t>
      </w:r>
    </w:p>
    <w:p w:rsidR="00F853C1" w:rsidRDefault="0052068C" w:rsidP="00E149B8">
      <w:pPr>
        <w:pStyle w:val="NormalWeb"/>
      </w:pPr>
      <w:r>
        <w:t>Instructions</w:t>
      </w:r>
      <w:r w:rsidR="00787FC0">
        <w:t xml:space="preserve"> </w:t>
      </w:r>
      <w:r>
        <w:t xml:space="preserve">and </w:t>
      </w:r>
      <w:r>
        <w:rPr>
          <w:bCs/>
        </w:rPr>
        <w:t>a</w:t>
      </w:r>
      <w:r w:rsidR="00156831">
        <w:rPr>
          <w:bCs/>
        </w:rPr>
        <w:t xml:space="preserve">pplication forms can be down loaded from </w:t>
      </w:r>
      <w:hyperlink r:id="rId10" w:history="1">
        <w:r w:rsidR="00156831">
          <w:rPr>
            <w:rStyle w:val="Hyperlink"/>
          </w:rPr>
          <w:t>http://www.hsph.harvard.edu/lownscholars/apply.html</w:t>
        </w:r>
      </w:hyperlink>
      <w:r w:rsidR="00156831">
        <w:t xml:space="preserve">  </w:t>
      </w:r>
      <w:r>
        <w:t xml:space="preserve"> </w:t>
      </w:r>
    </w:p>
    <w:p w:rsidR="00686146" w:rsidRPr="00686146" w:rsidRDefault="00686146" w:rsidP="00E149B8">
      <w:pPr>
        <w:pStyle w:val="NormalWeb"/>
      </w:pPr>
      <w:r w:rsidRPr="00686146">
        <w:t xml:space="preserve">In summary, we are seeking individuals from varied backgrounds whose focus is the prevention of cardiovascular disease in low and middle income countries (LMIC). The primary aim of the Lown Scholars Program is to build capacity for cardiovascular disease research and prevention in </w:t>
      </w:r>
      <w:proofErr w:type="gramStart"/>
      <w:r w:rsidRPr="00686146">
        <w:t>LMIC .</w:t>
      </w:r>
      <w:proofErr w:type="gramEnd"/>
      <w:r w:rsidRPr="00686146">
        <w:t xml:space="preserve"> Therefore, consideration will be given to physicians, scientists, and other health professionals who are from LMIC and plan to return to their home country (or another LMIC) after they complete their training at Harvard. Applicants who plan to remain in the US after their training should not apply. Priority will be given to applicants who have a commitment from a specific institution in their home country (or another LMIC) for a position upon the completion of their training. Support is flexible and past awards have ranged from $10,000-$30,000. If you have any questions, drop me an email (brain@hsph.harvard.edu) or give me a call (617-432-1272)</w:t>
      </w:r>
    </w:p>
    <w:p w:rsidR="00E149B8" w:rsidRDefault="00E149B8" w:rsidP="00E149B8">
      <w:pPr>
        <w:pStyle w:val="NormalWeb"/>
      </w:pPr>
      <w:r>
        <w:t>Best wishes,</w:t>
      </w:r>
      <w:r>
        <w:br/>
      </w:r>
    </w:p>
    <w:p w:rsidR="00E149B8" w:rsidRDefault="004C51BD" w:rsidP="004C51BD">
      <w:pPr>
        <w:spacing w:after="240"/>
      </w:pPr>
      <w:r>
        <w:rPr>
          <w:noProof/>
        </w:rPr>
        <w:drawing>
          <wp:inline distT="0" distB="0" distL="0" distR="0">
            <wp:extent cx="1952625" cy="781050"/>
            <wp:effectExtent l="19050" t="0" r="9525" b="0"/>
            <wp:docPr id="1" name="Picture 16" descr="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lower"/>
                    <pic:cNvPicPr>
                      <a:picLocks noChangeAspect="1" noChangeArrowheads="1"/>
                    </pic:cNvPicPr>
                  </pic:nvPicPr>
                  <pic:blipFill>
                    <a:blip r:embed="rId11" cstate="print"/>
                    <a:srcRect/>
                    <a:stretch>
                      <a:fillRect/>
                    </a:stretch>
                  </pic:blipFill>
                  <pic:spPr bwMode="auto">
                    <a:xfrm>
                      <a:off x="0" y="0"/>
                      <a:ext cx="1952625" cy="781050"/>
                    </a:xfrm>
                    <a:prstGeom prst="rect">
                      <a:avLst/>
                    </a:prstGeom>
                    <a:noFill/>
                    <a:ln w="9525">
                      <a:noFill/>
                      <a:miter lim="800000"/>
                      <a:headEnd/>
                      <a:tailEnd/>
                    </a:ln>
                  </pic:spPr>
                </pic:pic>
              </a:graphicData>
            </a:graphic>
          </wp:inline>
        </w:drawing>
      </w:r>
      <w:r w:rsidR="00E149B8">
        <w:br/>
      </w:r>
      <w:r w:rsidR="00E149B8">
        <w:rPr>
          <w:b/>
          <w:bCs/>
        </w:rPr>
        <w:t>Joseph D. Brain</w:t>
      </w:r>
      <w:r w:rsidR="00E149B8">
        <w:br/>
        <w:t>Cecil K. and Philip Drinker Professor of Environmental Physiology Molecular</w:t>
      </w:r>
      <w:r w:rsidR="00E149B8">
        <w:br/>
        <w:t xml:space="preserve">and Integrative Physiological Sciences Program </w:t>
      </w:r>
    </w:p>
    <w:p w:rsidR="00C12AD4" w:rsidRDefault="00C12AD4">
      <w:pPr>
        <w:rPr>
          <w:rFonts w:asciiTheme="majorHAnsi" w:eastAsiaTheme="majorEastAsia" w:hAnsiTheme="majorHAnsi" w:cstheme="majorBidi"/>
          <w:b/>
          <w:bCs/>
          <w:color w:val="4F81BD" w:themeColor="accent1"/>
          <w:sz w:val="26"/>
          <w:szCs w:val="26"/>
        </w:rPr>
      </w:pPr>
      <w:r>
        <w:br w:type="page"/>
      </w:r>
    </w:p>
    <w:p w:rsidR="004D77CF" w:rsidRDefault="00C57E9E" w:rsidP="004D77CF">
      <w:pPr>
        <w:pStyle w:val="Heading2"/>
      </w:pPr>
      <w:hyperlink r:id="rId12" w:history="1">
        <w:r w:rsidR="004D77CF">
          <w:rPr>
            <w:rStyle w:val="Hyperlink"/>
          </w:rPr>
          <w:t>How to apply</w:t>
        </w:r>
      </w:hyperlink>
    </w:p>
    <w:p w:rsidR="004D77CF" w:rsidRDefault="004D77CF" w:rsidP="004D77CF"/>
    <w:p w:rsidR="004D77CF" w:rsidRDefault="004D77CF" w:rsidP="004D77CF">
      <w:pPr>
        <w:pStyle w:val="NormalWeb"/>
      </w:pPr>
      <w:r>
        <w:rPr>
          <w:rStyle w:val="Strong"/>
        </w:rPr>
        <w:t>Opportunities</w:t>
      </w:r>
      <w:r>
        <w:br/>
        <w:t xml:space="preserve">The Lown Scholarship Program supports </w:t>
      </w:r>
      <w:r w:rsidR="00714FA2">
        <w:t>three</w:t>
      </w:r>
      <w:r>
        <w:t xml:space="preserve"> different kinds of scholars. The </w:t>
      </w:r>
      <w:r w:rsidRPr="00A71D8C">
        <w:rPr>
          <w:b/>
        </w:rPr>
        <w:t>Scholars-in-Residence Program</w:t>
      </w:r>
      <w:r>
        <w:t xml:space="preserve"> is designed to </w:t>
      </w:r>
      <w:r w:rsidR="00095013">
        <w:t>supplement</w:t>
      </w:r>
      <w:r>
        <w:t xml:space="preserve"> tuition and living expenses </w:t>
      </w:r>
      <w:r w:rsidR="00C06388">
        <w:t xml:space="preserve">for </w:t>
      </w:r>
      <w:r>
        <w:t>students studying at the Harvard School of Public Health in a master</w:t>
      </w:r>
      <w:r w:rsidR="00A71D8C">
        <w:t>’</w:t>
      </w:r>
      <w:r>
        <w:t xml:space="preserve">s </w:t>
      </w:r>
      <w:r w:rsidR="00D4061A">
        <w:t xml:space="preserve">program, </w:t>
      </w:r>
      <w:r w:rsidR="00AE283D">
        <w:t>in their final year</w:t>
      </w:r>
      <w:r w:rsidR="00C06388">
        <w:t xml:space="preserve"> </w:t>
      </w:r>
      <w:r w:rsidR="00AE283D">
        <w:t xml:space="preserve">of a </w:t>
      </w:r>
      <w:r>
        <w:t>doctoral program</w:t>
      </w:r>
      <w:r w:rsidR="00D4061A">
        <w:t>, or during a post-doctoral fellowship</w:t>
      </w:r>
      <w:r>
        <w:t xml:space="preserve">. </w:t>
      </w:r>
      <w:r w:rsidR="00112EBA">
        <w:rPr>
          <w:b/>
        </w:rPr>
        <w:t>Junior Visiting Scholars</w:t>
      </w:r>
      <w:r w:rsidR="00A71D8C">
        <w:t>, who are not enrolled at HSPH,</w:t>
      </w:r>
      <w:r w:rsidR="00095013">
        <w:t xml:space="preserve"> typically</w:t>
      </w:r>
      <w:r w:rsidR="00A71D8C">
        <w:t xml:space="preserve"> spend 3 – 12 months working with a faculty mentor further developing their skills</w:t>
      </w:r>
      <w:r w:rsidR="00095013">
        <w:t xml:space="preserve">.  </w:t>
      </w:r>
      <w:r w:rsidRPr="00A71D8C">
        <w:rPr>
          <w:b/>
        </w:rPr>
        <w:t xml:space="preserve">Senior </w:t>
      </w:r>
      <w:r w:rsidR="00AE283D" w:rsidRPr="00A71D8C">
        <w:rPr>
          <w:b/>
        </w:rPr>
        <w:t xml:space="preserve">Visiting </w:t>
      </w:r>
      <w:r w:rsidR="001975AA">
        <w:rPr>
          <w:b/>
        </w:rPr>
        <w:t>Scholar</w:t>
      </w:r>
      <w:r w:rsidR="00487C13">
        <w:rPr>
          <w:b/>
        </w:rPr>
        <w:t>s</w:t>
      </w:r>
      <w:r w:rsidR="00A71D8C">
        <w:t xml:space="preserve"> </w:t>
      </w:r>
      <w:r w:rsidR="00EE421F">
        <w:t xml:space="preserve">will </w:t>
      </w:r>
      <w:r>
        <w:t xml:space="preserve">be given support for short-term visits of 2-3 weeks, up to twice per year to collaborate with colleagues at Harvard School of Public Health. </w:t>
      </w:r>
    </w:p>
    <w:p w:rsidR="00C06388" w:rsidRDefault="004D77CF" w:rsidP="00C06388">
      <w:pPr>
        <w:rPr>
          <w:sz w:val="22"/>
        </w:rPr>
      </w:pPr>
      <w:r>
        <w:rPr>
          <w:b/>
          <w:bCs/>
        </w:rPr>
        <w:t>Scholar-in-Residence Program</w:t>
      </w:r>
      <w:r>
        <w:br/>
      </w:r>
      <w:r w:rsidR="00714FA2">
        <w:t xml:space="preserve">New applicants to master’s programs at HSPH, </w:t>
      </w:r>
      <w:r w:rsidR="00D4061A">
        <w:t>continuing</w:t>
      </w:r>
      <w:r w:rsidR="00714FA2">
        <w:t xml:space="preserve"> master</w:t>
      </w:r>
      <w:r w:rsidR="00D059C5">
        <w:t>’</w:t>
      </w:r>
      <w:r w:rsidR="00714FA2">
        <w:t xml:space="preserve">s or </w:t>
      </w:r>
      <w:r w:rsidR="00F221D0">
        <w:t>doctoral students, as well as</w:t>
      </w:r>
      <w:r w:rsidR="00D4061A">
        <w:t xml:space="preserve"> post-doctoral fellows </w:t>
      </w:r>
      <w:r w:rsidR="00714FA2">
        <w:t xml:space="preserve">whose work focuses on the prevention of cardiovascular disease in </w:t>
      </w:r>
      <w:r w:rsidR="00C06388">
        <w:t>an LMIC</w:t>
      </w:r>
      <w:r w:rsidR="00714FA2">
        <w:t xml:space="preserve"> are eligible for this program.  </w:t>
      </w:r>
      <w:r w:rsidR="00F45EC3">
        <w:t>A</w:t>
      </w:r>
      <w:r w:rsidR="00FE6E0C">
        <w:t>ll a</w:t>
      </w:r>
      <w:r w:rsidR="00F45EC3">
        <w:t xml:space="preserve">pplicants must submit a letter from a mentor in their home country </w:t>
      </w:r>
      <w:r w:rsidR="00C06388">
        <w:rPr>
          <w:sz w:val="22"/>
        </w:rPr>
        <w:t>describing the scholar’s future employment opportunities when they return home.</w:t>
      </w:r>
    </w:p>
    <w:p w:rsidR="004D77CF" w:rsidRDefault="00D20E59" w:rsidP="00660D11">
      <w:pPr>
        <w:pStyle w:val="ListParagraph"/>
        <w:numPr>
          <w:ilvl w:val="0"/>
          <w:numId w:val="3"/>
        </w:numPr>
      </w:pPr>
      <w:r>
        <w:t>New HSPH applicants</w:t>
      </w:r>
      <w:r w:rsidR="003E20A8">
        <w:t xml:space="preserve"> for 2014</w:t>
      </w:r>
      <w:r w:rsidR="00714FA2">
        <w:t xml:space="preserve"> must </w:t>
      </w:r>
      <w:r w:rsidR="00157F6F">
        <w:t xml:space="preserve">submit a </w:t>
      </w:r>
      <w:r w:rsidR="00DD2415">
        <w:t>letter of intent</w:t>
      </w:r>
      <w:r w:rsidR="00E03D6C">
        <w:t xml:space="preserve"> </w:t>
      </w:r>
      <w:r w:rsidR="00157F6F">
        <w:t xml:space="preserve">by </w:t>
      </w:r>
      <w:r w:rsidR="003E6E59">
        <w:rPr>
          <w:b/>
        </w:rPr>
        <w:t>December 2</w:t>
      </w:r>
      <w:r w:rsidR="009E4512">
        <w:rPr>
          <w:b/>
        </w:rPr>
        <w:t>, 2013</w:t>
      </w:r>
      <w:r w:rsidR="003A2B1E">
        <w:t xml:space="preserve">.  </w:t>
      </w:r>
      <w:r>
        <w:t>We will review the</w:t>
      </w:r>
      <w:r w:rsidR="000D36E0">
        <w:t xml:space="preserve"> </w:t>
      </w:r>
      <w:r w:rsidR="00DD2415">
        <w:t xml:space="preserve">letters by </w:t>
      </w:r>
      <w:r w:rsidR="00A04CC7">
        <w:t>mid-January</w:t>
      </w:r>
      <w:r w:rsidR="000D36E0">
        <w:t xml:space="preserve"> </w:t>
      </w:r>
      <w:r>
        <w:t xml:space="preserve">and invite selected applicants to complete the </w:t>
      </w:r>
      <w:r w:rsidR="00A71D8C">
        <w:t>full Sch</w:t>
      </w:r>
      <w:r w:rsidR="00157F6F">
        <w:t xml:space="preserve">olar-in-Residence </w:t>
      </w:r>
      <w:r w:rsidR="00DD2415">
        <w:t xml:space="preserve">application, which will be due </w:t>
      </w:r>
      <w:r w:rsidR="00DD2415" w:rsidRPr="00660D11">
        <w:rPr>
          <w:b/>
        </w:rPr>
        <w:t>February 1</w:t>
      </w:r>
      <w:r w:rsidR="00A04CC7">
        <w:rPr>
          <w:b/>
        </w:rPr>
        <w:t>4</w:t>
      </w:r>
      <w:r w:rsidR="00157F6F">
        <w:t xml:space="preserve">.  </w:t>
      </w:r>
      <w:r w:rsidR="004D77CF">
        <w:t>Candidates must complete appropriate financial aid forms. All admissions requirements, application information, deadlines and financial aid information may</w:t>
      </w:r>
      <w:r w:rsidR="00660D11">
        <w:t xml:space="preserve"> be found at the School website,</w:t>
      </w:r>
      <w:r w:rsidR="00DD2415">
        <w:t xml:space="preserve"> </w:t>
      </w:r>
      <w:hyperlink r:id="rId13" w:history="1">
        <w:r w:rsidR="004D77CF">
          <w:rPr>
            <w:rStyle w:val="Hyperlink"/>
          </w:rPr>
          <w:t>www.hsph.harvard.edu/administrative-offices/admissions.</w:t>
        </w:r>
      </w:hyperlink>
      <w:r w:rsidR="003A2B1E">
        <w:t xml:space="preserve">  Students must be offered admission to the Harvard School of Public Health to be eligible to become a Scholar-in-Residence.  We will announce our decision soo</w:t>
      </w:r>
      <w:r w:rsidR="00F3167B">
        <w:t>n after HSPH admissions decisions are made.</w:t>
      </w:r>
    </w:p>
    <w:p w:rsidR="00FE6E0C" w:rsidRDefault="00FE6E0C" w:rsidP="00FE6E0C">
      <w:pPr>
        <w:pStyle w:val="ListParagraph"/>
      </w:pPr>
    </w:p>
    <w:p w:rsidR="00D20E59" w:rsidRPr="003E6E59" w:rsidRDefault="00D20E59" w:rsidP="003E6E59">
      <w:pPr>
        <w:spacing w:after="0" w:line="240" w:lineRule="auto"/>
        <w:rPr>
          <w:b/>
        </w:rPr>
      </w:pPr>
      <w:r>
        <w:t>Continuing HSPH stud</w:t>
      </w:r>
      <w:r w:rsidR="00FE6E0C">
        <w:t xml:space="preserve">ents and post-docs may </w:t>
      </w:r>
      <w:r w:rsidR="00F221D0">
        <w:t>submit the Scholar-in-Residence application</w:t>
      </w:r>
      <w:r w:rsidR="00D4061A">
        <w:t xml:space="preserve"> for the </w:t>
      </w:r>
      <w:r w:rsidR="003E6E59">
        <w:rPr>
          <w:b/>
        </w:rPr>
        <w:t xml:space="preserve">September </w:t>
      </w:r>
      <w:r w:rsidR="003E6E59">
        <w:rPr>
          <w:b/>
        </w:rPr>
        <w:t>3</w:t>
      </w:r>
      <w:r w:rsidR="003E20A8">
        <w:rPr>
          <w:b/>
        </w:rPr>
        <w:t xml:space="preserve"> and</w:t>
      </w:r>
      <w:r w:rsidR="00926487">
        <w:rPr>
          <w:b/>
        </w:rPr>
        <w:t xml:space="preserve"> </w:t>
      </w:r>
      <w:r w:rsidR="003E6E59">
        <w:rPr>
          <w:b/>
        </w:rPr>
        <w:t>December 2</w:t>
      </w:r>
      <w:r w:rsidR="003E20A8">
        <w:rPr>
          <w:b/>
        </w:rPr>
        <w:t>, 2013</w:t>
      </w:r>
      <w:r w:rsidR="00926487">
        <w:rPr>
          <w:b/>
        </w:rPr>
        <w:t xml:space="preserve"> </w:t>
      </w:r>
      <w:r w:rsidR="00926487" w:rsidRPr="00926487">
        <w:t>and</w:t>
      </w:r>
      <w:r w:rsidR="00926487">
        <w:rPr>
          <w:b/>
        </w:rPr>
        <w:t xml:space="preserve"> April 1</w:t>
      </w:r>
      <w:r w:rsidR="003E20A8">
        <w:rPr>
          <w:b/>
        </w:rPr>
        <w:t>, 2014</w:t>
      </w:r>
      <w:r w:rsidR="003E6E59">
        <w:rPr>
          <w:b/>
        </w:rPr>
        <w:t xml:space="preserve"> </w:t>
      </w:r>
      <w:r w:rsidR="00D4061A">
        <w:t>deadlines.</w:t>
      </w:r>
    </w:p>
    <w:p w:rsidR="004451EA" w:rsidRDefault="004451EA" w:rsidP="004451EA">
      <w:pPr>
        <w:pStyle w:val="ListParagraph"/>
      </w:pPr>
    </w:p>
    <w:p w:rsidR="00157F6F" w:rsidRDefault="00157F6F" w:rsidP="004D77CF">
      <w:r>
        <w:t>(</w:t>
      </w:r>
      <w:proofErr w:type="gramStart"/>
      <w:r>
        <w:t>link</w:t>
      </w:r>
      <w:proofErr w:type="gramEnd"/>
      <w:r>
        <w:t xml:space="preserve"> </w:t>
      </w:r>
      <w:r w:rsidR="00D20E59">
        <w:t xml:space="preserve">to </w:t>
      </w:r>
      <w:r w:rsidR="00DD2415">
        <w:t>letter of intent instructions</w:t>
      </w:r>
      <w:r w:rsidR="00D20E59">
        <w:t>).</w:t>
      </w:r>
    </w:p>
    <w:p w:rsidR="004D77CF" w:rsidRDefault="00911CDD" w:rsidP="004D77CF">
      <w:pPr>
        <w:pStyle w:val="NormalWeb"/>
      </w:pPr>
      <w:r>
        <w:rPr>
          <w:noProof/>
        </w:rPr>
        <w:drawing>
          <wp:inline distT="0" distB="0" distL="0" distR="0">
            <wp:extent cx="190500" cy="190500"/>
            <wp:effectExtent l="0" t="0" r="0" b="0"/>
            <wp:docPr id="2" name="Picture 20"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5" w:history="1">
        <w:r w:rsidR="004C51BD">
          <w:rPr>
            <w:rStyle w:val="Hyperlink"/>
            <w:b/>
            <w:bCs/>
          </w:rPr>
          <w:t>Scholar-in-Residence Application F</w:t>
        </w:r>
        <w:r w:rsidR="004D77CF">
          <w:rPr>
            <w:rStyle w:val="Hyperlink"/>
            <w:b/>
            <w:bCs/>
          </w:rPr>
          <w:t>orm</w:t>
        </w:r>
      </w:hyperlink>
    </w:p>
    <w:p w:rsidR="00D4061A" w:rsidRDefault="00802B3B" w:rsidP="004D77CF">
      <w:pPr>
        <w:pStyle w:val="NormalWeb"/>
      </w:pPr>
      <w:r>
        <w:t xml:space="preserve"> </w:t>
      </w:r>
    </w:p>
    <w:p w:rsidR="00660D11" w:rsidRDefault="00660D11" w:rsidP="004451EA">
      <w:pPr>
        <w:spacing w:after="0"/>
        <w:rPr>
          <w:b/>
          <w:bCs/>
        </w:rPr>
      </w:pPr>
    </w:p>
    <w:p w:rsidR="003E6E59" w:rsidRDefault="003E6E59" w:rsidP="004451EA">
      <w:pPr>
        <w:spacing w:after="0"/>
        <w:rPr>
          <w:b/>
          <w:bCs/>
        </w:rPr>
      </w:pPr>
    </w:p>
    <w:p w:rsidR="003E6E59" w:rsidRDefault="003E6E59" w:rsidP="004451EA">
      <w:pPr>
        <w:spacing w:after="0"/>
        <w:rPr>
          <w:b/>
          <w:bCs/>
        </w:rPr>
      </w:pPr>
    </w:p>
    <w:p w:rsidR="003E6E59" w:rsidRDefault="003E6E59" w:rsidP="004451EA">
      <w:pPr>
        <w:spacing w:after="0"/>
        <w:rPr>
          <w:b/>
          <w:bCs/>
        </w:rPr>
      </w:pPr>
    </w:p>
    <w:p w:rsidR="00AE283D" w:rsidRDefault="007511B3" w:rsidP="004451EA">
      <w:pPr>
        <w:spacing w:after="0"/>
        <w:rPr>
          <w:b/>
          <w:bCs/>
        </w:rPr>
      </w:pPr>
      <w:r>
        <w:rPr>
          <w:b/>
          <w:bCs/>
        </w:rPr>
        <w:lastRenderedPageBreak/>
        <w:t>Junior Visiting Scholars</w:t>
      </w:r>
    </w:p>
    <w:p w:rsidR="00AE283D" w:rsidRPr="004451EA" w:rsidRDefault="00AE283D" w:rsidP="007511B3">
      <w:pPr>
        <w:pStyle w:val="NormalWeb"/>
        <w:spacing w:line="276" w:lineRule="auto"/>
      </w:pPr>
      <w:r>
        <w:rPr>
          <w:bCs/>
        </w:rPr>
        <w:t xml:space="preserve">Candidates for the </w:t>
      </w:r>
      <w:r w:rsidR="007511B3">
        <w:rPr>
          <w:bCs/>
        </w:rPr>
        <w:t>Junior Visiting</w:t>
      </w:r>
      <w:r w:rsidR="00DF0B56">
        <w:rPr>
          <w:bCs/>
        </w:rPr>
        <w:t xml:space="preserve"> Scholar</w:t>
      </w:r>
      <w:r>
        <w:rPr>
          <w:bCs/>
        </w:rPr>
        <w:t xml:space="preserve"> program</w:t>
      </w:r>
      <w:r w:rsidR="00802B3B">
        <w:rPr>
          <w:bCs/>
        </w:rPr>
        <w:t xml:space="preserve"> must be</w:t>
      </w:r>
      <w:r>
        <w:rPr>
          <w:bCs/>
        </w:rPr>
        <w:t xml:space="preserve"> working on some aspect of cardiovascular disease prevention, and wish to augment their training and experience in this field by spending 3 – 12 months working with a mentor at HSPH.  </w:t>
      </w:r>
      <w:r w:rsidR="007511B3">
        <w:rPr>
          <w:bCs/>
        </w:rPr>
        <w:t>Alternatively, they may</w:t>
      </w:r>
      <w:r w:rsidR="007511B3">
        <w:t xml:space="preserve"> elect to visit HSPH for brief periods over several years.  </w:t>
      </w:r>
      <w:r w:rsidR="00714FA2">
        <w:rPr>
          <w:bCs/>
        </w:rPr>
        <w:t xml:space="preserve">They may opt to take classes at HSPH, but are not degree candidates.  </w:t>
      </w:r>
      <w:r>
        <w:rPr>
          <w:bCs/>
        </w:rPr>
        <w:t>They will generally have an ongoing position in their ho</w:t>
      </w:r>
      <w:r w:rsidR="00714FA2">
        <w:rPr>
          <w:bCs/>
        </w:rPr>
        <w:t>me country, with plans to continue th</w:t>
      </w:r>
      <w:r w:rsidR="004451EA">
        <w:rPr>
          <w:bCs/>
        </w:rPr>
        <w:t xml:space="preserve">eir work once they complete their fellowship.  </w:t>
      </w:r>
      <w:r w:rsidR="004451EA">
        <w:t>Those who do not already have a mentor in mind can contact us, and we will help to establish a relationship with an appropriate faculty member.</w:t>
      </w:r>
    </w:p>
    <w:p w:rsidR="00660D11" w:rsidRDefault="00660D11" w:rsidP="004B4BC4">
      <w:pPr>
        <w:spacing w:after="0"/>
        <w:rPr>
          <w:bCs/>
        </w:rPr>
      </w:pPr>
    </w:p>
    <w:p w:rsidR="004B4BC4" w:rsidRDefault="00911CDD" w:rsidP="004B4BC4">
      <w:pPr>
        <w:pStyle w:val="NormalWeb"/>
      </w:pPr>
      <w:r>
        <w:rPr>
          <w:noProof/>
        </w:rPr>
        <w:drawing>
          <wp:inline distT="0" distB="0" distL="0" distR="0">
            <wp:extent cx="190500" cy="190500"/>
            <wp:effectExtent l="0" t="0" r="0" b="0"/>
            <wp:docPr id="3" name="Picture 2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hyperlink r:id="rId16" w:history="1">
        <w:r w:rsidR="007511B3">
          <w:rPr>
            <w:rStyle w:val="Hyperlink"/>
            <w:b/>
            <w:bCs/>
          </w:rPr>
          <w:t>Junior Visiting</w:t>
        </w:r>
        <w:r w:rsidR="00DF0B56">
          <w:rPr>
            <w:rStyle w:val="Hyperlink"/>
            <w:b/>
            <w:bCs/>
          </w:rPr>
          <w:t xml:space="preserve"> Scholar F</w:t>
        </w:r>
        <w:r w:rsidR="004B4BC4">
          <w:rPr>
            <w:rStyle w:val="Hyperlink"/>
            <w:b/>
            <w:bCs/>
          </w:rPr>
          <w:t>orm</w:t>
        </w:r>
      </w:hyperlink>
    </w:p>
    <w:p w:rsidR="004B4BC4" w:rsidRDefault="004B4BC4" w:rsidP="004B4BC4">
      <w:pPr>
        <w:spacing w:after="0"/>
        <w:rPr>
          <w:bCs/>
        </w:rPr>
      </w:pPr>
    </w:p>
    <w:p w:rsidR="004B4BC4" w:rsidRDefault="004B4BC4" w:rsidP="004B4BC4">
      <w:pPr>
        <w:spacing w:after="0"/>
        <w:rPr>
          <w:b/>
          <w:bCs/>
        </w:rPr>
      </w:pPr>
    </w:p>
    <w:p w:rsidR="004D77CF" w:rsidRDefault="004D77CF" w:rsidP="004D77CF">
      <w:r>
        <w:rPr>
          <w:b/>
          <w:bCs/>
        </w:rPr>
        <w:t xml:space="preserve">Senior </w:t>
      </w:r>
      <w:r w:rsidR="00714FA2">
        <w:rPr>
          <w:b/>
          <w:bCs/>
        </w:rPr>
        <w:t xml:space="preserve">Visiting </w:t>
      </w:r>
      <w:r w:rsidR="00802B3B">
        <w:rPr>
          <w:b/>
          <w:bCs/>
        </w:rPr>
        <w:t>Scholar</w:t>
      </w:r>
      <w:r w:rsidR="00FE6E0C">
        <w:rPr>
          <w:b/>
          <w:bCs/>
        </w:rPr>
        <w:t>s</w:t>
      </w:r>
      <w:r>
        <w:br/>
        <w:t>Candidates for the Senior Visiting Scholar Program must ha</w:t>
      </w:r>
      <w:r w:rsidR="00927DEB">
        <w:t xml:space="preserve">ve an established position in an LMIC </w:t>
      </w:r>
      <w:r>
        <w:t>that involves the prevention of cardiovascular disease. The Visiting Scholar will work in collaboration with a faculty member at Harvard School of Public Health. Those who do not already have a collaborative relationship can contact us, and we will help to establish a relationship with an appropriate research partner.</w:t>
      </w:r>
    </w:p>
    <w:p w:rsidR="00660D11" w:rsidRDefault="00C57E9E" w:rsidP="00660D11">
      <w:pPr>
        <w:pStyle w:val="NormalWeb"/>
        <w:numPr>
          <w:ilvl w:val="0"/>
          <w:numId w:val="2"/>
        </w:numPr>
      </w:pPr>
      <w:hyperlink r:id="rId17" w:history="1">
        <w:r w:rsidR="004D77CF">
          <w:rPr>
            <w:rStyle w:val="Hyperlink"/>
            <w:b/>
            <w:bCs/>
          </w:rPr>
          <w:t xml:space="preserve">Lown Senior Scholar </w:t>
        </w:r>
        <w:proofErr w:type="spellStart"/>
        <w:r w:rsidR="004D77CF">
          <w:rPr>
            <w:rStyle w:val="Hyperlink"/>
            <w:b/>
            <w:bCs/>
          </w:rPr>
          <w:t>applicatio</w:t>
        </w:r>
        <w:r w:rsidR="00272EC9">
          <w:rPr>
            <w:rStyle w:val="Hyperlink"/>
            <w:b/>
            <w:bCs/>
          </w:rPr>
          <w:t>s</w:t>
        </w:r>
        <w:r w:rsidR="004D77CF">
          <w:rPr>
            <w:rStyle w:val="Hyperlink"/>
            <w:b/>
            <w:bCs/>
          </w:rPr>
          <w:t>n</w:t>
        </w:r>
        <w:proofErr w:type="spellEnd"/>
        <w:r w:rsidR="004D77CF">
          <w:rPr>
            <w:rStyle w:val="Hyperlink"/>
            <w:b/>
            <w:bCs/>
          </w:rPr>
          <w:t xml:space="preserve"> form</w:t>
        </w:r>
      </w:hyperlink>
    </w:p>
    <w:p w:rsidR="00660D11" w:rsidRDefault="00660D11" w:rsidP="00660D11">
      <w:pPr>
        <w:pStyle w:val="NormalWeb"/>
      </w:pPr>
    </w:p>
    <w:p w:rsidR="00194CA1" w:rsidRDefault="00BA0354" w:rsidP="00BA0354">
      <w:pPr>
        <w:rPr>
          <w:rFonts w:eastAsia="Times New Roman"/>
        </w:rPr>
      </w:pPr>
      <w:r w:rsidRPr="00BA0354">
        <w:rPr>
          <w:rFonts w:eastAsia="Times New Roman"/>
        </w:rPr>
        <w:t>Website designed by Monika Tambe</w:t>
      </w:r>
    </w:p>
    <w:p w:rsidR="00194CA1" w:rsidRDefault="00194CA1">
      <w:pPr>
        <w:rPr>
          <w:rFonts w:eastAsia="Times New Roman"/>
        </w:rPr>
      </w:pPr>
      <w:r>
        <w:rPr>
          <w:rFonts w:eastAsia="Times New Roman"/>
        </w:rPr>
        <w:br w:type="page"/>
      </w:r>
    </w:p>
    <w:p w:rsidR="00194CA1" w:rsidRDefault="00C57E9E" w:rsidP="00194CA1">
      <w:pPr>
        <w:pStyle w:val="Heading2"/>
      </w:pPr>
      <w:hyperlink r:id="rId18" w:history="1">
        <w:r w:rsidR="00194CA1">
          <w:rPr>
            <w:rStyle w:val="Hyperlink"/>
          </w:rPr>
          <w:t>Fellows</w:t>
        </w:r>
      </w:hyperlink>
    </w:p>
    <w:p w:rsidR="00194CA1" w:rsidRDefault="00194CA1" w:rsidP="00194CA1">
      <w:pPr>
        <w:pStyle w:val="NormalWeb"/>
      </w:pPr>
      <w:r>
        <w:t>Coming soon...</w:t>
      </w:r>
    </w:p>
    <w:p w:rsidR="00433EA1" w:rsidRDefault="00433EA1" w:rsidP="00BA0354"/>
    <w:sectPr w:rsidR="00433EA1" w:rsidSect="00433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alt="pdf" style="width:15pt;height:15pt;visibility:visible;mso-wrap-style:square" o:bullet="t">
        <v:imagedata r:id="rId1" o:title="pdf"/>
      </v:shape>
    </w:pict>
  </w:numPicBullet>
  <w:abstractNum w:abstractNumId="0">
    <w:nsid w:val="42713483"/>
    <w:multiLevelType w:val="hybridMultilevel"/>
    <w:tmpl w:val="A024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186B2A"/>
    <w:multiLevelType w:val="hybridMultilevel"/>
    <w:tmpl w:val="0550329A"/>
    <w:lvl w:ilvl="0" w:tplc="C584EC2E">
      <w:start w:val="1"/>
      <w:numFmt w:val="bullet"/>
      <w:lvlText w:val=""/>
      <w:lvlPicBulletId w:val="0"/>
      <w:lvlJc w:val="left"/>
      <w:pPr>
        <w:tabs>
          <w:tab w:val="num" w:pos="720"/>
        </w:tabs>
        <w:ind w:left="720" w:hanging="360"/>
      </w:pPr>
      <w:rPr>
        <w:rFonts w:ascii="Symbol" w:hAnsi="Symbol" w:hint="default"/>
      </w:rPr>
    </w:lvl>
    <w:lvl w:ilvl="1" w:tplc="3AD2F040" w:tentative="1">
      <w:start w:val="1"/>
      <w:numFmt w:val="bullet"/>
      <w:lvlText w:val=""/>
      <w:lvlJc w:val="left"/>
      <w:pPr>
        <w:tabs>
          <w:tab w:val="num" w:pos="1440"/>
        </w:tabs>
        <w:ind w:left="1440" w:hanging="360"/>
      </w:pPr>
      <w:rPr>
        <w:rFonts w:ascii="Symbol" w:hAnsi="Symbol" w:hint="default"/>
      </w:rPr>
    </w:lvl>
    <w:lvl w:ilvl="2" w:tplc="62A6E140" w:tentative="1">
      <w:start w:val="1"/>
      <w:numFmt w:val="bullet"/>
      <w:lvlText w:val=""/>
      <w:lvlJc w:val="left"/>
      <w:pPr>
        <w:tabs>
          <w:tab w:val="num" w:pos="2160"/>
        </w:tabs>
        <w:ind w:left="2160" w:hanging="360"/>
      </w:pPr>
      <w:rPr>
        <w:rFonts w:ascii="Symbol" w:hAnsi="Symbol" w:hint="default"/>
      </w:rPr>
    </w:lvl>
    <w:lvl w:ilvl="3" w:tplc="07B03D78" w:tentative="1">
      <w:start w:val="1"/>
      <w:numFmt w:val="bullet"/>
      <w:lvlText w:val=""/>
      <w:lvlJc w:val="left"/>
      <w:pPr>
        <w:tabs>
          <w:tab w:val="num" w:pos="2880"/>
        </w:tabs>
        <w:ind w:left="2880" w:hanging="360"/>
      </w:pPr>
      <w:rPr>
        <w:rFonts w:ascii="Symbol" w:hAnsi="Symbol" w:hint="default"/>
      </w:rPr>
    </w:lvl>
    <w:lvl w:ilvl="4" w:tplc="A4084ECC" w:tentative="1">
      <w:start w:val="1"/>
      <w:numFmt w:val="bullet"/>
      <w:lvlText w:val=""/>
      <w:lvlJc w:val="left"/>
      <w:pPr>
        <w:tabs>
          <w:tab w:val="num" w:pos="3600"/>
        </w:tabs>
        <w:ind w:left="3600" w:hanging="360"/>
      </w:pPr>
      <w:rPr>
        <w:rFonts w:ascii="Symbol" w:hAnsi="Symbol" w:hint="default"/>
      </w:rPr>
    </w:lvl>
    <w:lvl w:ilvl="5" w:tplc="4306C6E0" w:tentative="1">
      <w:start w:val="1"/>
      <w:numFmt w:val="bullet"/>
      <w:lvlText w:val=""/>
      <w:lvlJc w:val="left"/>
      <w:pPr>
        <w:tabs>
          <w:tab w:val="num" w:pos="4320"/>
        </w:tabs>
        <w:ind w:left="4320" w:hanging="360"/>
      </w:pPr>
      <w:rPr>
        <w:rFonts w:ascii="Symbol" w:hAnsi="Symbol" w:hint="default"/>
      </w:rPr>
    </w:lvl>
    <w:lvl w:ilvl="6" w:tplc="12DE46E2" w:tentative="1">
      <w:start w:val="1"/>
      <w:numFmt w:val="bullet"/>
      <w:lvlText w:val=""/>
      <w:lvlJc w:val="left"/>
      <w:pPr>
        <w:tabs>
          <w:tab w:val="num" w:pos="5040"/>
        </w:tabs>
        <w:ind w:left="5040" w:hanging="360"/>
      </w:pPr>
      <w:rPr>
        <w:rFonts w:ascii="Symbol" w:hAnsi="Symbol" w:hint="default"/>
      </w:rPr>
    </w:lvl>
    <w:lvl w:ilvl="7" w:tplc="B810C85C" w:tentative="1">
      <w:start w:val="1"/>
      <w:numFmt w:val="bullet"/>
      <w:lvlText w:val=""/>
      <w:lvlJc w:val="left"/>
      <w:pPr>
        <w:tabs>
          <w:tab w:val="num" w:pos="5760"/>
        </w:tabs>
        <w:ind w:left="5760" w:hanging="360"/>
      </w:pPr>
      <w:rPr>
        <w:rFonts w:ascii="Symbol" w:hAnsi="Symbol" w:hint="default"/>
      </w:rPr>
    </w:lvl>
    <w:lvl w:ilvl="8" w:tplc="2076B3AE" w:tentative="1">
      <w:start w:val="1"/>
      <w:numFmt w:val="bullet"/>
      <w:lvlText w:val=""/>
      <w:lvlJc w:val="left"/>
      <w:pPr>
        <w:tabs>
          <w:tab w:val="num" w:pos="6480"/>
        </w:tabs>
        <w:ind w:left="6480" w:hanging="360"/>
      </w:pPr>
      <w:rPr>
        <w:rFonts w:ascii="Symbol" w:hAnsi="Symbol" w:hint="default"/>
      </w:rPr>
    </w:lvl>
  </w:abstractNum>
  <w:abstractNum w:abstractNumId="2">
    <w:nsid w:val="796D157F"/>
    <w:multiLevelType w:val="hybridMultilevel"/>
    <w:tmpl w:val="AA1C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54"/>
    <w:rsid w:val="00041C62"/>
    <w:rsid w:val="00044768"/>
    <w:rsid w:val="00095013"/>
    <w:rsid w:val="000D36E0"/>
    <w:rsid w:val="00112EBA"/>
    <w:rsid w:val="001423D7"/>
    <w:rsid w:val="00156831"/>
    <w:rsid w:val="00157F6F"/>
    <w:rsid w:val="00194CA1"/>
    <w:rsid w:val="001975AA"/>
    <w:rsid w:val="001D1325"/>
    <w:rsid w:val="00227E97"/>
    <w:rsid w:val="00272EC9"/>
    <w:rsid w:val="002B478A"/>
    <w:rsid w:val="002B58A5"/>
    <w:rsid w:val="0030794E"/>
    <w:rsid w:val="00384B6C"/>
    <w:rsid w:val="0039225E"/>
    <w:rsid w:val="003A1942"/>
    <w:rsid w:val="003A2B1E"/>
    <w:rsid w:val="003C161E"/>
    <w:rsid w:val="003C3E09"/>
    <w:rsid w:val="003E20A8"/>
    <w:rsid w:val="003E6E59"/>
    <w:rsid w:val="00405CEF"/>
    <w:rsid w:val="004149C0"/>
    <w:rsid w:val="00433EA1"/>
    <w:rsid w:val="004451EA"/>
    <w:rsid w:val="0046398E"/>
    <w:rsid w:val="00487C13"/>
    <w:rsid w:val="004B4BC4"/>
    <w:rsid w:val="004C1D61"/>
    <w:rsid w:val="004C51BD"/>
    <w:rsid w:val="004D77CF"/>
    <w:rsid w:val="004E6C64"/>
    <w:rsid w:val="0052068C"/>
    <w:rsid w:val="00534478"/>
    <w:rsid w:val="00556800"/>
    <w:rsid w:val="00660D11"/>
    <w:rsid w:val="00670E8D"/>
    <w:rsid w:val="00686146"/>
    <w:rsid w:val="00690744"/>
    <w:rsid w:val="00714FA2"/>
    <w:rsid w:val="007403CA"/>
    <w:rsid w:val="007511B3"/>
    <w:rsid w:val="00763375"/>
    <w:rsid w:val="00787FC0"/>
    <w:rsid w:val="007C2FF3"/>
    <w:rsid w:val="00802B3B"/>
    <w:rsid w:val="00886A68"/>
    <w:rsid w:val="008C32C7"/>
    <w:rsid w:val="008D5286"/>
    <w:rsid w:val="008F2A6A"/>
    <w:rsid w:val="008F6B01"/>
    <w:rsid w:val="00911CDD"/>
    <w:rsid w:val="0091746F"/>
    <w:rsid w:val="00926487"/>
    <w:rsid w:val="00927DEB"/>
    <w:rsid w:val="009461E9"/>
    <w:rsid w:val="00955FDE"/>
    <w:rsid w:val="00981952"/>
    <w:rsid w:val="009E4512"/>
    <w:rsid w:val="00A04CC7"/>
    <w:rsid w:val="00A13DD0"/>
    <w:rsid w:val="00A71D8C"/>
    <w:rsid w:val="00A771F7"/>
    <w:rsid w:val="00AD4026"/>
    <w:rsid w:val="00AE283D"/>
    <w:rsid w:val="00B9054D"/>
    <w:rsid w:val="00BA0354"/>
    <w:rsid w:val="00BF2DBD"/>
    <w:rsid w:val="00C06388"/>
    <w:rsid w:val="00C12AD4"/>
    <w:rsid w:val="00C20498"/>
    <w:rsid w:val="00C36C24"/>
    <w:rsid w:val="00C57E9E"/>
    <w:rsid w:val="00C60AA0"/>
    <w:rsid w:val="00CE1E8C"/>
    <w:rsid w:val="00D059C5"/>
    <w:rsid w:val="00D20E59"/>
    <w:rsid w:val="00D25180"/>
    <w:rsid w:val="00D4061A"/>
    <w:rsid w:val="00DD2415"/>
    <w:rsid w:val="00DF0B56"/>
    <w:rsid w:val="00E03D6C"/>
    <w:rsid w:val="00E149B8"/>
    <w:rsid w:val="00E20D93"/>
    <w:rsid w:val="00E31950"/>
    <w:rsid w:val="00E352F2"/>
    <w:rsid w:val="00E61E5C"/>
    <w:rsid w:val="00E654A5"/>
    <w:rsid w:val="00EE421F"/>
    <w:rsid w:val="00F221D0"/>
    <w:rsid w:val="00F3167B"/>
    <w:rsid w:val="00F45EC3"/>
    <w:rsid w:val="00F83E52"/>
    <w:rsid w:val="00F853C1"/>
    <w:rsid w:val="00F96DEB"/>
    <w:rsid w:val="00FE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9F008-B45A-4CE8-B27C-14C17B4ED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EA1"/>
  </w:style>
  <w:style w:type="paragraph" w:styleId="Heading2">
    <w:name w:val="heading 2"/>
    <w:basedOn w:val="Normal"/>
    <w:next w:val="Normal"/>
    <w:link w:val="Heading2Char"/>
    <w:uiPriority w:val="9"/>
    <w:unhideWhenUsed/>
    <w:qFormat/>
    <w:rsid w:val="00E149B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A035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0354"/>
    <w:rPr>
      <w:rFonts w:eastAsia="Times New Roman"/>
      <w:b/>
      <w:bCs/>
      <w:sz w:val="27"/>
      <w:szCs w:val="27"/>
    </w:rPr>
  </w:style>
  <w:style w:type="paragraph" w:styleId="NormalWeb">
    <w:name w:val="Normal (Web)"/>
    <w:basedOn w:val="Normal"/>
    <w:uiPriority w:val="99"/>
    <w:unhideWhenUsed/>
    <w:rsid w:val="00BA035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BA0354"/>
    <w:rPr>
      <w:b/>
      <w:bCs/>
    </w:rPr>
  </w:style>
  <w:style w:type="character" w:styleId="Hyperlink">
    <w:name w:val="Hyperlink"/>
    <w:basedOn w:val="DefaultParagraphFont"/>
    <w:uiPriority w:val="99"/>
    <w:unhideWhenUsed/>
    <w:rsid w:val="00BA0354"/>
    <w:rPr>
      <w:color w:val="0000FF"/>
      <w:u w:val="single"/>
    </w:rPr>
  </w:style>
  <w:style w:type="paragraph" w:styleId="BalloonText">
    <w:name w:val="Balloon Text"/>
    <w:basedOn w:val="Normal"/>
    <w:link w:val="BalloonTextChar"/>
    <w:uiPriority w:val="99"/>
    <w:semiHidden/>
    <w:unhideWhenUsed/>
    <w:rsid w:val="00BA0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54"/>
    <w:rPr>
      <w:rFonts w:ascii="Tahoma" w:hAnsi="Tahoma" w:cs="Tahoma"/>
      <w:sz w:val="16"/>
      <w:szCs w:val="16"/>
    </w:rPr>
  </w:style>
  <w:style w:type="character" w:customStyle="1" w:styleId="Heading2Char">
    <w:name w:val="Heading 2 Char"/>
    <w:basedOn w:val="DefaultParagraphFont"/>
    <w:link w:val="Heading2"/>
    <w:uiPriority w:val="9"/>
    <w:rsid w:val="00E149B8"/>
    <w:rPr>
      <w:rFonts w:asciiTheme="majorHAnsi" w:eastAsiaTheme="majorEastAsia" w:hAnsiTheme="majorHAnsi" w:cstheme="majorBidi"/>
      <w:b/>
      <w:bCs/>
      <w:color w:val="4F81BD" w:themeColor="accent1"/>
      <w:sz w:val="26"/>
      <w:szCs w:val="26"/>
    </w:rPr>
  </w:style>
  <w:style w:type="character" w:customStyle="1" w:styleId="skypepnhprintcontainer1331523393">
    <w:name w:val="skype_pnh_print_container_1331523393"/>
    <w:basedOn w:val="DefaultParagraphFont"/>
    <w:rsid w:val="00E149B8"/>
  </w:style>
  <w:style w:type="character" w:customStyle="1" w:styleId="skypepnhcontainer">
    <w:name w:val="skype_pnh_container"/>
    <w:basedOn w:val="DefaultParagraphFont"/>
    <w:rsid w:val="00E149B8"/>
  </w:style>
  <w:style w:type="character" w:customStyle="1" w:styleId="skypepnhmark">
    <w:name w:val="skype_pnh_mark"/>
    <w:basedOn w:val="DefaultParagraphFont"/>
    <w:rsid w:val="00E149B8"/>
  </w:style>
  <w:style w:type="character" w:customStyle="1" w:styleId="skypepnhtextspan">
    <w:name w:val="skype_pnh_text_span"/>
    <w:basedOn w:val="DefaultParagraphFont"/>
    <w:rsid w:val="00E149B8"/>
  </w:style>
  <w:style w:type="character" w:customStyle="1" w:styleId="skypepnhrightspan">
    <w:name w:val="skype_pnh_right_span"/>
    <w:basedOn w:val="DefaultParagraphFont"/>
    <w:rsid w:val="00E149B8"/>
  </w:style>
  <w:style w:type="paragraph" w:styleId="ListParagraph">
    <w:name w:val="List Paragraph"/>
    <w:basedOn w:val="Normal"/>
    <w:uiPriority w:val="34"/>
    <w:qFormat/>
    <w:rsid w:val="00FE6E0C"/>
    <w:pPr>
      <w:ind w:left="720"/>
      <w:contextualSpacing/>
    </w:pPr>
  </w:style>
  <w:style w:type="character" w:styleId="FollowedHyperlink">
    <w:name w:val="FollowedHyperlink"/>
    <w:basedOn w:val="DefaultParagraphFont"/>
    <w:uiPriority w:val="99"/>
    <w:semiHidden/>
    <w:unhideWhenUsed/>
    <w:rsid w:val="00272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11967">
      <w:bodyDiv w:val="1"/>
      <w:marLeft w:val="0"/>
      <w:marRight w:val="0"/>
      <w:marTop w:val="0"/>
      <w:marBottom w:val="0"/>
      <w:divBdr>
        <w:top w:val="none" w:sz="0" w:space="0" w:color="auto"/>
        <w:left w:val="none" w:sz="0" w:space="0" w:color="auto"/>
        <w:bottom w:val="none" w:sz="0" w:space="0" w:color="auto"/>
        <w:right w:val="none" w:sz="0" w:space="0" w:color="auto"/>
      </w:divBdr>
      <w:divsChild>
        <w:div w:id="2028752915">
          <w:marLeft w:val="0"/>
          <w:marRight w:val="0"/>
          <w:marTop w:val="0"/>
          <w:marBottom w:val="0"/>
          <w:divBdr>
            <w:top w:val="none" w:sz="0" w:space="0" w:color="auto"/>
            <w:left w:val="none" w:sz="0" w:space="0" w:color="auto"/>
            <w:bottom w:val="none" w:sz="0" w:space="0" w:color="auto"/>
            <w:right w:val="none" w:sz="0" w:space="0" w:color="auto"/>
          </w:divBdr>
        </w:div>
      </w:divsChild>
    </w:div>
    <w:div w:id="723526893">
      <w:bodyDiv w:val="1"/>
      <w:marLeft w:val="0"/>
      <w:marRight w:val="0"/>
      <w:marTop w:val="0"/>
      <w:marBottom w:val="0"/>
      <w:divBdr>
        <w:top w:val="none" w:sz="0" w:space="0" w:color="auto"/>
        <w:left w:val="none" w:sz="0" w:space="0" w:color="auto"/>
        <w:bottom w:val="none" w:sz="0" w:space="0" w:color="auto"/>
        <w:right w:val="none" w:sz="0" w:space="0" w:color="auto"/>
      </w:divBdr>
      <w:divsChild>
        <w:div w:id="1197159052">
          <w:marLeft w:val="0"/>
          <w:marRight w:val="0"/>
          <w:marTop w:val="0"/>
          <w:marBottom w:val="0"/>
          <w:divBdr>
            <w:top w:val="none" w:sz="0" w:space="0" w:color="auto"/>
            <w:left w:val="none" w:sz="0" w:space="0" w:color="auto"/>
            <w:bottom w:val="none" w:sz="0" w:space="0" w:color="auto"/>
            <w:right w:val="none" w:sz="0" w:space="0" w:color="auto"/>
          </w:divBdr>
        </w:div>
      </w:divsChild>
    </w:div>
    <w:div w:id="928660396">
      <w:bodyDiv w:val="1"/>
      <w:marLeft w:val="0"/>
      <w:marRight w:val="0"/>
      <w:marTop w:val="0"/>
      <w:marBottom w:val="0"/>
      <w:divBdr>
        <w:top w:val="none" w:sz="0" w:space="0" w:color="auto"/>
        <w:left w:val="none" w:sz="0" w:space="0" w:color="auto"/>
        <w:bottom w:val="none" w:sz="0" w:space="0" w:color="auto"/>
        <w:right w:val="none" w:sz="0" w:space="0" w:color="auto"/>
      </w:divBdr>
      <w:divsChild>
        <w:div w:id="945889200">
          <w:marLeft w:val="0"/>
          <w:marRight w:val="0"/>
          <w:marTop w:val="0"/>
          <w:marBottom w:val="0"/>
          <w:divBdr>
            <w:top w:val="none" w:sz="0" w:space="0" w:color="auto"/>
            <w:left w:val="none" w:sz="0" w:space="0" w:color="auto"/>
            <w:bottom w:val="none" w:sz="0" w:space="0" w:color="auto"/>
            <w:right w:val="none" w:sz="0" w:space="0" w:color="auto"/>
          </w:divBdr>
        </w:div>
      </w:divsChild>
    </w:div>
    <w:div w:id="1273711018">
      <w:bodyDiv w:val="1"/>
      <w:marLeft w:val="0"/>
      <w:marRight w:val="0"/>
      <w:marTop w:val="0"/>
      <w:marBottom w:val="0"/>
      <w:divBdr>
        <w:top w:val="none" w:sz="0" w:space="0" w:color="auto"/>
        <w:left w:val="none" w:sz="0" w:space="0" w:color="auto"/>
        <w:bottom w:val="none" w:sz="0" w:space="0" w:color="auto"/>
        <w:right w:val="none" w:sz="0" w:space="0" w:color="auto"/>
      </w:divBdr>
      <w:divsChild>
        <w:div w:id="1837375429">
          <w:marLeft w:val="0"/>
          <w:marRight w:val="0"/>
          <w:marTop w:val="0"/>
          <w:marBottom w:val="0"/>
          <w:divBdr>
            <w:top w:val="none" w:sz="0" w:space="0" w:color="auto"/>
            <w:left w:val="none" w:sz="0" w:space="0" w:color="auto"/>
            <w:bottom w:val="none" w:sz="0" w:space="0" w:color="auto"/>
            <w:right w:val="none" w:sz="0" w:space="0" w:color="auto"/>
          </w:divBdr>
        </w:div>
      </w:divsChild>
    </w:div>
    <w:div w:id="1421679955">
      <w:bodyDiv w:val="1"/>
      <w:marLeft w:val="0"/>
      <w:marRight w:val="0"/>
      <w:marTop w:val="0"/>
      <w:marBottom w:val="0"/>
      <w:divBdr>
        <w:top w:val="none" w:sz="0" w:space="0" w:color="auto"/>
        <w:left w:val="none" w:sz="0" w:space="0" w:color="auto"/>
        <w:bottom w:val="none" w:sz="0" w:space="0" w:color="auto"/>
        <w:right w:val="none" w:sz="0" w:space="0" w:color="auto"/>
      </w:divBdr>
      <w:divsChild>
        <w:div w:id="1129397591">
          <w:marLeft w:val="0"/>
          <w:marRight w:val="0"/>
          <w:marTop w:val="0"/>
          <w:marBottom w:val="0"/>
          <w:divBdr>
            <w:top w:val="none" w:sz="0" w:space="0" w:color="auto"/>
            <w:left w:val="none" w:sz="0" w:space="0" w:color="auto"/>
            <w:bottom w:val="none" w:sz="0" w:space="0" w:color="auto"/>
            <w:right w:val="none" w:sz="0" w:space="0" w:color="auto"/>
          </w:divBdr>
        </w:div>
      </w:divsChild>
    </w:div>
    <w:div w:id="1655571121">
      <w:bodyDiv w:val="1"/>
      <w:marLeft w:val="0"/>
      <w:marRight w:val="0"/>
      <w:marTop w:val="0"/>
      <w:marBottom w:val="0"/>
      <w:divBdr>
        <w:top w:val="none" w:sz="0" w:space="0" w:color="auto"/>
        <w:left w:val="none" w:sz="0" w:space="0" w:color="auto"/>
        <w:bottom w:val="none" w:sz="0" w:space="0" w:color="auto"/>
        <w:right w:val="none" w:sz="0" w:space="0" w:color="auto"/>
      </w:divBdr>
      <w:divsChild>
        <w:div w:id="21638073">
          <w:marLeft w:val="0"/>
          <w:marRight w:val="0"/>
          <w:marTop w:val="0"/>
          <w:marBottom w:val="0"/>
          <w:divBdr>
            <w:top w:val="none" w:sz="0" w:space="0" w:color="auto"/>
            <w:left w:val="none" w:sz="0" w:space="0" w:color="auto"/>
            <w:bottom w:val="none" w:sz="0" w:space="0" w:color="auto"/>
            <w:right w:val="none" w:sz="0" w:space="0" w:color="auto"/>
          </w:divBdr>
        </w:div>
      </w:divsChild>
    </w:div>
    <w:div w:id="1781072054">
      <w:bodyDiv w:val="1"/>
      <w:marLeft w:val="0"/>
      <w:marRight w:val="0"/>
      <w:marTop w:val="0"/>
      <w:marBottom w:val="0"/>
      <w:divBdr>
        <w:top w:val="none" w:sz="0" w:space="0" w:color="auto"/>
        <w:left w:val="none" w:sz="0" w:space="0" w:color="auto"/>
        <w:bottom w:val="none" w:sz="0" w:space="0" w:color="auto"/>
        <w:right w:val="none" w:sz="0" w:space="0" w:color="auto"/>
      </w:divBdr>
      <w:divsChild>
        <w:div w:id="454296115">
          <w:marLeft w:val="0"/>
          <w:marRight w:val="0"/>
          <w:marTop w:val="0"/>
          <w:marBottom w:val="0"/>
          <w:divBdr>
            <w:top w:val="none" w:sz="0" w:space="0" w:color="auto"/>
            <w:left w:val="none" w:sz="0" w:space="0" w:color="auto"/>
            <w:bottom w:val="none" w:sz="0" w:space="0" w:color="auto"/>
            <w:right w:val="none" w:sz="0" w:space="0" w:color="auto"/>
          </w:divBdr>
          <w:divsChild>
            <w:div w:id="1972830499">
              <w:marLeft w:val="0"/>
              <w:marRight w:val="0"/>
              <w:marTop w:val="0"/>
              <w:marBottom w:val="0"/>
              <w:divBdr>
                <w:top w:val="none" w:sz="0" w:space="0" w:color="auto"/>
                <w:left w:val="none" w:sz="0" w:space="0" w:color="auto"/>
                <w:bottom w:val="none" w:sz="0" w:space="0" w:color="auto"/>
                <w:right w:val="none" w:sz="0" w:space="0" w:color="auto"/>
              </w:divBdr>
              <w:divsChild>
                <w:div w:id="1928883174">
                  <w:marLeft w:val="0"/>
                  <w:marRight w:val="0"/>
                  <w:marTop w:val="0"/>
                  <w:marBottom w:val="0"/>
                  <w:divBdr>
                    <w:top w:val="none" w:sz="0" w:space="0" w:color="auto"/>
                    <w:left w:val="none" w:sz="0" w:space="0" w:color="auto"/>
                    <w:bottom w:val="none" w:sz="0" w:space="0" w:color="auto"/>
                    <w:right w:val="none" w:sz="0" w:space="0" w:color="auto"/>
                  </w:divBdr>
                  <w:divsChild>
                    <w:div w:id="1086610832">
                      <w:marLeft w:val="0"/>
                      <w:marRight w:val="0"/>
                      <w:marTop w:val="0"/>
                      <w:marBottom w:val="0"/>
                      <w:divBdr>
                        <w:top w:val="none" w:sz="0" w:space="0" w:color="auto"/>
                        <w:left w:val="none" w:sz="0" w:space="0" w:color="auto"/>
                        <w:bottom w:val="none" w:sz="0" w:space="0" w:color="auto"/>
                        <w:right w:val="none" w:sz="0" w:space="0" w:color="auto"/>
                      </w:divBdr>
                      <w:divsChild>
                        <w:div w:id="1134718972">
                          <w:marLeft w:val="0"/>
                          <w:marRight w:val="0"/>
                          <w:marTop w:val="0"/>
                          <w:marBottom w:val="0"/>
                          <w:divBdr>
                            <w:top w:val="none" w:sz="0" w:space="0" w:color="auto"/>
                            <w:left w:val="none" w:sz="0" w:space="0" w:color="auto"/>
                            <w:bottom w:val="none" w:sz="0" w:space="0" w:color="auto"/>
                            <w:right w:val="none" w:sz="0" w:space="0" w:color="auto"/>
                          </w:divBdr>
                          <w:divsChild>
                            <w:div w:id="1569534878">
                              <w:marLeft w:val="0"/>
                              <w:marRight w:val="0"/>
                              <w:marTop w:val="0"/>
                              <w:marBottom w:val="0"/>
                              <w:divBdr>
                                <w:top w:val="none" w:sz="0" w:space="0" w:color="auto"/>
                                <w:left w:val="none" w:sz="0" w:space="0" w:color="auto"/>
                                <w:bottom w:val="none" w:sz="0" w:space="0" w:color="auto"/>
                                <w:right w:val="none" w:sz="0" w:space="0" w:color="auto"/>
                              </w:divBdr>
                              <w:divsChild>
                                <w:div w:id="659818212">
                                  <w:marLeft w:val="0"/>
                                  <w:marRight w:val="0"/>
                                  <w:marTop w:val="0"/>
                                  <w:marBottom w:val="0"/>
                                  <w:divBdr>
                                    <w:top w:val="none" w:sz="0" w:space="0" w:color="auto"/>
                                    <w:left w:val="none" w:sz="0" w:space="0" w:color="auto"/>
                                    <w:bottom w:val="none" w:sz="0" w:space="0" w:color="auto"/>
                                    <w:right w:val="none" w:sz="0" w:space="0" w:color="auto"/>
                                  </w:divBdr>
                                  <w:divsChild>
                                    <w:div w:id="495339176">
                                      <w:marLeft w:val="0"/>
                                      <w:marRight w:val="0"/>
                                      <w:marTop w:val="0"/>
                                      <w:marBottom w:val="0"/>
                                      <w:divBdr>
                                        <w:top w:val="none" w:sz="0" w:space="0" w:color="auto"/>
                                        <w:left w:val="none" w:sz="0" w:space="0" w:color="auto"/>
                                        <w:bottom w:val="none" w:sz="0" w:space="0" w:color="auto"/>
                                        <w:right w:val="none" w:sz="0" w:space="0" w:color="auto"/>
                                      </w:divBdr>
                                      <w:divsChild>
                                        <w:div w:id="946962005">
                                          <w:marLeft w:val="0"/>
                                          <w:marRight w:val="0"/>
                                          <w:marTop w:val="0"/>
                                          <w:marBottom w:val="0"/>
                                          <w:divBdr>
                                            <w:top w:val="none" w:sz="0" w:space="0" w:color="auto"/>
                                            <w:left w:val="none" w:sz="0" w:space="0" w:color="auto"/>
                                            <w:bottom w:val="none" w:sz="0" w:space="0" w:color="auto"/>
                                            <w:right w:val="none" w:sz="0" w:space="0" w:color="auto"/>
                                          </w:divBdr>
                                          <w:divsChild>
                                            <w:div w:id="1483960910">
                                              <w:marLeft w:val="0"/>
                                              <w:marRight w:val="0"/>
                                              <w:marTop w:val="0"/>
                                              <w:marBottom w:val="0"/>
                                              <w:divBdr>
                                                <w:top w:val="none" w:sz="0" w:space="0" w:color="auto"/>
                                                <w:left w:val="none" w:sz="0" w:space="0" w:color="auto"/>
                                                <w:bottom w:val="none" w:sz="0" w:space="0" w:color="auto"/>
                                                <w:right w:val="none" w:sz="0" w:space="0" w:color="auto"/>
                                              </w:divBdr>
                                              <w:divsChild>
                                                <w:div w:id="1229808632">
                                                  <w:marLeft w:val="0"/>
                                                  <w:marRight w:val="0"/>
                                                  <w:marTop w:val="0"/>
                                                  <w:marBottom w:val="0"/>
                                                  <w:divBdr>
                                                    <w:top w:val="none" w:sz="0" w:space="0" w:color="auto"/>
                                                    <w:left w:val="none" w:sz="0" w:space="0" w:color="auto"/>
                                                    <w:bottom w:val="none" w:sz="0" w:space="0" w:color="auto"/>
                                                    <w:right w:val="none" w:sz="0" w:space="0" w:color="auto"/>
                                                  </w:divBdr>
                                                  <w:divsChild>
                                                    <w:div w:id="963344321">
                                                      <w:marLeft w:val="0"/>
                                                      <w:marRight w:val="0"/>
                                                      <w:marTop w:val="0"/>
                                                      <w:marBottom w:val="0"/>
                                                      <w:divBdr>
                                                        <w:top w:val="none" w:sz="0" w:space="0" w:color="auto"/>
                                                        <w:left w:val="none" w:sz="0" w:space="0" w:color="auto"/>
                                                        <w:bottom w:val="none" w:sz="0" w:space="0" w:color="auto"/>
                                                        <w:right w:val="none" w:sz="0" w:space="0" w:color="auto"/>
                                                      </w:divBdr>
                                                      <w:divsChild>
                                                        <w:div w:id="609318198">
                                                          <w:marLeft w:val="0"/>
                                                          <w:marRight w:val="0"/>
                                                          <w:marTop w:val="0"/>
                                                          <w:marBottom w:val="0"/>
                                                          <w:divBdr>
                                                            <w:top w:val="none" w:sz="0" w:space="0" w:color="auto"/>
                                                            <w:left w:val="none" w:sz="0" w:space="0" w:color="auto"/>
                                                            <w:bottom w:val="none" w:sz="0" w:space="0" w:color="auto"/>
                                                            <w:right w:val="none" w:sz="0" w:space="0" w:color="auto"/>
                                                          </w:divBdr>
                                                          <w:divsChild>
                                                            <w:div w:id="1632708138">
                                                              <w:marLeft w:val="0"/>
                                                              <w:marRight w:val="136"/>
                                                              <w:marTop w:val="0"/>
                                                              <w:marBottom w:val="136"/>
                                                              <w:divBdr>
                                                                <w:top w:val="none" w:sz="0" w:space="0" w:color="auto"/>
                                                                <w:left w:val="none" w:sz="0" w:space="0" w:color="auto"/>
                                                                <w:bottom w:val="none" w:sz="0" w:space="0" w:color="auto"/>
                                                                <w:right w:val="none" w:sz="0" w:space="0" w:color="auto"/>
                                                              </w:divBdr>
                                                              <w:divsChild>
                                                                <w:div w:id="276327641">
                                                                  <w:marLeft w:val="0"/>
                                                                  <w:marRight w:val="0"/>
                                                                  <w:marTop w:val="0"/>
                                                                  <w:marBottom w:val="0"/>
                                                                  <w:divBdr>
                                                                    <w:top w:val="none" w:sz="0" w:space="0" w:color="auto"/>
                                                                    <w:left w:val="none" w:sz="0" w:space="0" w:color="auto"/>
                                                                    <w:bottom w:val="none" w:sz="0" w:space="0" w:color="auto"/>
                                                                    <w:right w:val="none" w:sz="0" w:space="0" w:color="auto"/>
                                                                  </w:divBdr>
                                                                  <w:divsChild>
                                                                    <w:div w:id="2061784324">
                                                                      <w:marLeft w:val="0"/>
                                                                      <w:marRight w:val="0"/>
                                                                      <w:marTop w:val="0"/>
                                                                      <w:marBottom w:val="0"/>
                                                                      <w:divBdr>
                                                                        <w:top w:val="none" w:sz="0" w:space="0" w:color="auto"/>
                                                                        <w:left w:val="none" w:sz="0" w:space="0" w:color="auto"/>
                                                                        <w:bottom w:val="none" w:sz="0" w:space="0" w:color="auto"/>
                                                                        <w:right w:val="none" w:sz="0" w:space="0" w:color="auto"/>
                                                                      </w:divBdr>
                                                                      <w:divsChild>
                                                                        <w:div w:id="2048599880">
                                                                          <w:marLeft w:val="0"/>
                                                                          <w:marRight w:val="0"/>
                                                                          <w:marTop w:val="0"/>
                                                                          <w:marBottom w:val="0"/>
                                                                          <w:divBdr>
                                                                            <w:top w:val="none" w:sz="0" w:space="0" w:color="auto"/>
                                                                            <w:left w:val="none" w:sz="0" w:space="0" w:color="auto"/>
                                                                            <w:bottom w:val="none" w:sz="0" w:space="0" w:color="auto"/>
                                                                            <w:right w:val="none" w:sz="0" w:space="0" w:color="auto"/>
                                                                          </w:divBdr>
                                                                          <w:divsChild>
                                                                            <w:div w:id="1647852338">
                                                                              <w:marLeft w:val="0"/>
                                                                              <w:marRight w:val="0"/>
                                                                              <w:marTop w:val="0"/>
                                                                              <w:marBottom w:val="0"/>
                                                                              <w:divBdr>
                                                                                <w:top w:val="none" w:sz="0" w:space="0" w:color="auto"/>
                                                                                <w:left w:val="none" w:sz="0" w:space="0" w:color="auto"/>
                                                                                <w:bottom w:val="none" w:sz="0" w:space="0" w:color="auto"/>
                                                                                <w:right w:val="none" w:sz="0" w:space="0" w:color="auto"/>
                                                                              </w:divBdr>
                                                                              <w:divsChild>
                                                                                <w:div w:id="1315992266">
                                                                                  <w:marLeft w:val="0"/>
                                                                                  <w:marRight w:val="0"/>
                                                                                  <w:marTop w:val="0"/>
                                                                                  <w:marBottom w:val="0"/>
                                                                                  <w:divBdr>
                                                                                    <w:top w:val="none" w:sz="0" w:space="0" w:color="auto"/>
                                                                                    <w:left w:val="none" w:sz="0" w:space="0" w:color="auto"/>
                                                                                    <w:bottom w:val="none" w:sz="0" w:space="0" w:color="auto"/>
                                                                                    <w:right w:val="none" w:sz="0" w:space="0" w:color="auto"/>
                                                                                  </w:divBdr>
                                                                                  <w:divsChild>
                                                                                    <w:div w:id="4872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about/country-classifications/country-and-lending-groups" TargetMode="External"/><Relationship Id="rId13" Type="http://schemas.openxmlformats.org/officeDocument/2006/relationships/hyperlink" Target="http://www.hsph.harvard.edu/administrative-offices/admissions/" TargetMode="External"/><Relationship Id="rId18" Type="http://schemas.openxmlformats.org/officeDocument/2006/relationships/hyperlink" Target="http://www.hsph.harvard.edu/lownscholars/fellows.html" TargetMode="External"/><Relationship Id="rId3" Type="http://schemas.openxmlformats.org/officeDocument/2006/relationships/settings" Target="settings.xml"/><Relationship Id="rId7" Type="http://schemas.openxmlformats.org/officeDocument/2006/relationships/hyperlink" Target="http://www.hsph.harvard.edu/lownscholars/Lown_scholar/index.html" TargetMode="External"/><Relationship Id="rId12" Type="http://schemas.openxmlformats.org/officeDocument/2006/relationships/hyperlink" Target="http://www.hsph.harvard.edu/lownscholars/apply.html" TargetMode="External"/><Relationship Id="rId17" Type="http://schemas.openxmlformats.org/officeDocument/2006/relationships/hyperlink" Target="http://www.hsph.harvard.edu/lownscholars/forms/senior_scholar_application.pdf" TargetMode="External"/><Relationship Id="rId2" Type="http://schemas.openxmlformats.org/officeDocument/2006/relationships/styles" Target="styles.xml"/><Relationship Id="rId16" Type="http://schemas.openxmlformats.org/officeDocument/2006/relationships/hyperlink" Target="http://www.hsph.harvard.edu/lownscholars/Lown_Host_form.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sph.harvard.edu/lownscholars/about_us.html" TargetMode="External"/><Relationship Id="rId11" Type="http://schemas.openxmlformats.org/officeDocument/2006/relationships/image" Target="media/image3.jpeg"/><Relationship Id="rId5" Type="http://schemas.openxmlformats.org/officeDocument/2006/relationships/image" Target="media/image2.jpeg"/><Relationship Id="rId15" Type="http://schemas.openxmlformats.org/officeDocument/2006/relationships/hyperlink" Target="http://www.hsph.harvard.edu/lownscholars/forms/scholar_in_residence_application.pdf" TargetMode="External"/><Relationship Id="rId10" Type="http://schemas.openxmlformats.org/officeDocument/2006/relationships/hyperlink" Target="http://www.hsph.harvard.edu/lownscholars/appl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sph.harvard.edu/lownscholars/guidelines.html" TargetMode="Externa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Sieber</dc:creator>
  <cp:lastModifiedBy>Nancy Sieber</cp:lastModifiedBy>
  <cp:revision>2</cp:revision>
  <cp:lastPrinted>2013-07-30T19:15:00Z</cp:lastPrinted>
  <dcterms:created xsi:type="dcterms:W3CDTF">2013-07-30T21:16:00Z</dcterms:created>
  <dcterms:modified xsi:type="dcterms:W3CDTF">2013-07-30T21:16:00Z</dcterms:modified>
</cp:coreProperties>
</file>